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0F76" w14:textId="77777777" w:rsidR="00E70AC7" w:rsidRDefault="00E70AC7" w:rsidP="00E70AC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项目简介</w:t>
      </w:r>
    </w:p>
    <w:p w14:paraId="41320A8B" w14:textId="77777777" w:rsidR="00E70AC7" w:rsidRDefault="00E70AC7" w:rsidP="00E70AC7">
      <w:pPr>
        <w:pStyle w:val="a0"/>
        <w:spacing w:line="560" w:lineRule="exact"/>
        <w:ind w:firstLine="600"/>
        <w:rPr>
          <w:rFonts w:hint="eastAsia"/>
        </w:rPr>
      </w:pPr>
    </w:p>
    <w:p w14:paraId="37CB46D2" w14:textId="77777777" w:rsidR="00E70AC7" w:rsidRDefault="00E70AC7" w:rsidP="00E70AC7">
      <w:pPr>
        <w:spacing w:line="56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b/>
          <w:bCs/>
          <w:sz w:val="32"/>
          <w:szCs w:val="30"/>
        </w:rPr>
        <w:t>项目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0"/>
        </w:rPr>
        <w:t>一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0"/>
        </w:rPr>
        <w:t>：基于科技护肤的美</w:t>
      </w:r>
      <w:proofErr w:type="gramStart"/>
      <w:r>
        <w:rPr>
          <w:rFonts w:ascii="仿宋_GB2312" w:eastAsia="仿宋_GB2312" w:hAnsi="仿宋_GB2312" w:cs="仿宋_GB2312"/>
          <w:b/>
          <w:bCs/>
          <w:sz w:val="32"/>
          <w:szCs w:val="30"/>
        </w:rPr>
        <w:t>妆品牌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0"/>
        </w:rPr>
        <w:t>管理及上下游产业化</w:t>
      </w:r>
    </w:p>
    <w:p w14:paraId="0C68B558" w14:textId="77777777" w:rsidR="00E70AC7" w:rsidRDefault="00E70AC7" w:rsidP="00E70AC7">
      <w:pPr>
        <w:spacing w:line="56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行业：美妆行业</w:t>
      </w:r>
    </w:p>
    <w:p w14:paraId="28019649" w14:textId="77777777" w:rsidR="00E70AC7" w:rsidRDefault="00E70AC7" w:rsidP="00E70AC7">
      <w:pPr>
        <w:spacing w:line="56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项目简介：公司创立于2019年，专注于美妆、洗护、护肤、家居用品等多个领域。公司致力于以科技为核心的美妆护肤产品研发、供应链产业化及新消费品牌管理，坚持以消费者为中心，以品牌创新和渠道进阶为品牌孵化和创新的内驱力，通过数字化赋能、多平台布局及精细化运作，</w:t>
      </w:r>
      <w:proofErr w:type="gramStart"/>
      <w:r>
        <w:rPr>
          <w:rFonts w:ascii="仿宋_GB2312" w:eastAsia="仿宋_GB2312" w:hAnsi="仿宋_GB2312" w:cs="仿宋_GB2312"/>
          <w:sz w:val="32"/>
          <w:szCs w:val="30"/>
        </w:rPr>
        <w:t>实现线</w:t>
      </w:r>
      <w:proofErr w:type="gramEnd"/>
      <w:r>
        <w:rPr>
          <w:rFonts w:ascii="仿宋_GB2312" w:eastAsia="仿宋_GB2312" w:hAnsi="仿宋_GB2312" w:cs="仿宋_GB2312"/>
          <w:sz w:val="32"/>
          <w:szCs w:val="30"/>
        </w:rPr>
        <w:t>上与线下渠道相协同融合，打造以自主研发的美妆护肤技术为核心的主生态业务。</w:t>
      </w:r>
    </w:p>
    <w:p w14:paraId="5FEF3387" w14:textId="77777777" w:rsidR="00E70AC7" w:rsidRDefault="00E70AC7" w:rsidP="00E70AC7">
      <w:pPr>
        <w:spacing w:line="560" w:lineRule="exact"/>
        <w:ind w:firstLineChars="194" w:firstLine="621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自成立以来，通过独特的产品特性、精准的市场定位，公司已打造以尔木</w:t>
      </w:r>
      <w:proofErr w:type="gramStart"/>
      <w:r>
        <w:rPr>
          <w:rFonts w:ascii="仿宋_GB2312" w:eastAsia="仿宋_GB2312" w:hAnsi="仿宋_GB2312" w:cs="仿宋_GB2312"/>
          <w:sz w:val="32"/>
          <w:szCs w:val="30"/>
        </w:rPr>
        <w:t>萄</w:t>
      </w:r>
      <w:proofErr w:type="gramEnd"/>
      <w:r>
        <w:rPr>
          <w:rFonts w:ascii="仿宋_GB2312" w:eastAsia="仿宋_GB2312" w:hAnsi="仿宋_GB2312" w:cs="仿宋_GB2312"/>
          <w:sz w:val="32"/>
          <w:szCs w:val="30"/>
        </w:rPr>
        <w:t>、宝</w:t>
      </w:r>
      <w:proofErr w:type="gramStart"/>
      <w:r>
        <w:rPr>
          <w:rFonts w:ascii="仿宋_GB2312" w:eastAsia="仿宋_GB2312" w:hAnsi="仿宋_GB2312" w:cs="仿宋_GB2312"/>
          <w:sz w:val="32"/>
          <w:szCs w:val="30"/>
        </w:rPr>
        <w:t>玑</w:t>
      </w:r>
      <w:proofErr w:type="gramEnd"/>
      <w:r>
        <w:rPr>
          <w:rFonts w:ascii="仿宋_GB2312" w:eastAsia="仿宋_GB2312" w:hAnsi="仿宋_GB2312" w:cs="仿宋_GB2312"/>
          <w:sz w:val="32"/>
          <w:szCs w:val="30"/>
        </w:rPr>
        <w:t>米、简笙木为代表的多个美妆护肤品牌，并在多个细分领域处于领先地位。目前在市场端、供应</w:t>
      </w:r>
      <w:proofErr w:type="gramStart"/>
      <w:r>
        <w:rPr>
          <w:rFonts w:ascii="仿宋_GB2312" w:eastAsia="仿宋_GB2312" w:hAnsi="仿宋_GB2312" w:cs="仿宋_GB2312"/>
          <w:sz w:val="32"/>
          <w:szCs w:val="30"/>
        </w:rPr>
        <w:t>链端持续</w:t>
      </w:r>
      <w:proofErr w:type="gramEnd"/>
      <w:r>
        <w:rPr>
          <w:rFonts w:ascii="仿宋_GB2312" w:eastAsia="仿宋_GB2312" w:hAnsi="仿宋_GB2312" w:cs="仿宋_GB2312"/>
          <w:sz w:val="32"/>
          <w:szCs w:val="30"/>
        </w:rPr>
        <w:t>深耕，随着中国技术浪潮的又一次腾飞，公司致力成长为中国美</w:t>
      </w:r>
      <w:proofErr w:type="gramStart"/>
      <w:r>
        <w:rPr>
          <w:rFonts w:ascii="仿宋_GB2312" w:eastAsia="仿宋_GB2312" w:hAnsi="仿宋_GB2312" w:cs="仿宋_GB2312"/>
          <w:sz w:val="32"/>
          <w:szCs w:val="30"/>
        </w:rPr>
        <w:t>妆行业</w:t>
      </w:r>
      <w:proofErr w:type="gramEnd"/>
      <w:r>
        <w:rPr>
          <w:rFonts w:ascii="仿宋_GB2312" w:eastAsia="仿宋_GB2312" w:hAnsi="仿宋_GB2312" w:cs="仿宋_GB2312"/>
          <w:sz w:val="32"/>
          <w:szCs w:val="30"/>
        </w:rPr>
        <w:t>领导者。</w:t>
      </w:r>
    </w:p>
    <w:p w14:paraId="7698A70B" w14:textId="77777777" w:rsidR="00E70AC7" w:rsidRDefault="00E70AC7" w:rsidP="00E70AC7">
      <w:pPr>
        <w:pStyle w:val="a0"/>
        <w:spacing w:line="560" w:lineRule="exact"/>
        <w:ind w:firstLine="600"/>
      </w:pPr>
    </w:p>
    <w:p w14:paraId="594D4B81" w14:textId="77777777" w:rsidR="00E70AC7" w:rsidRDefault="00E70AC7" w:rsidP="00E70AC7">
      <w:pPr>
        <w:pStyle w:val="a0"/>
        <w:spacing w:line="560" w:lineRule="exact"/>
        <w:ind w:firstLineChars="0" w:firstLine="0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/>
          <w:b/>
          <w:bCs/>
          <w:sz w:val="32"/>
        </w:rPr>
        <w:t>项目</w:t>
      </w:r>
      <w:r>
        <w:rPr>
          <w:rFonts w:ascii="仿宋_GB2312" w:eastAsia="仿宋_GB2312" w:hAnsi="仿宋_GB2312" w:cs="仿宋_GB2312" w:hint="eastAsia"/>
          <w:b/>
          <w:bCs/>
          <w:sz w:val="32"/>
        </w:rPr>
        <w:t>二</w:t>
      </w:r>
      <w:r>
        <w:rPr>
          <w:rFonts w:ascii="仿宋_GB2312" w:eastAsia="仿宋_GB2312" w:hAnsi="仿宋_GB2312" w:cs="仿宋_GB2312"/>
          <w:b/>
          <w:bCs/>
          <w:sz w:val="32"/>
        </w:rPr>
        <w:t>：</w:t>
      </w:r>
      <w:proofErr w:type="gramStart"/>
      <w:r>
        <w:rPr>
          <w:rFonts w:ascii="仿宋_GB2312" w:eastAsia="仿宋_GB2312" w:hAnsi="仿宋_GB2312" w:cs="仿宋_GB2312"/>
          <w:b/>
          <w:bCs/>
          <w:sz w:val="32"/>
        </w:rPr>
        <w:t>基于扫码结算</w:t>
      </w:r>
      <w:proofErr w:type="gramEnd"/>
      <w:r>
        <w:rPr>
          <w:rFonts w:ascii="仿宋_GB2312" w:eastAsia="仿宋_GB2312" w:hAnsi="仿宋_GB2312" w:cs="仿宋_GB2312"/>
          <w:b/>
          <w:bCs/>
          <w:sz w:val="32"/>
        </w:rPr>
        <w:t>的钱包提现方法及系统</w:t>
      </w:r>
    </w:p>
    <w:p w14:paraId="05566D1B" w14:textId="77777777" w:rsidR="00E70AC7" w:rsidRDefault="00E70AC7" w:rsidP="00E70AC7">
      <w:pPr>
        <w:pStyle w:val="a0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行业：金融行业</w:t>
      </w:r>
    </w:p>
    <w:p w14:paraId="5FA46518" w14:textId="77777777" w:rsidR="00E70AC7" w:rsidRDefault="00E70AC7" w:rsidP="00E70AC7">
      <w:pPr>
        <w:pStyle w:val="a0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融资金额：2000万</w:t>
      </w:r>
    </w:p>
    <w:p w14:paraId="40C74414" w14:textId="77777777" w:rsidR="00E70AC7" w:rsidRDefault="00E70AC7" w:rsidP="00E70AC7">
      <w:pPr>
        <w:pStyle w:val="a0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项目简介：</w:t>
      </w:r>
      <w:r>
        <w:rPr>
          <w:rFonts w:ascii="仿宋_GB2312" w:eastAsia="仿宋_GB2312" w:hAnsi="仿宋_GB2312" w:cs="仿宋_GB2312" w:hint="eastAsia"/>
          <w:sz w:val="32"/>
        </w:rPr>
        <w:t>公司</w:t>
      </w:r>
      <w:r>
        <w:rPr>
          <w:rFonts w:ascii="仿宋_GB2312" w:eastAsia="仿宋_GB2312" w:hAnsi="仿宋_GB2312" w:cs="仿宋_GB2312"/>
          <w:sz w:val="32"/>
        </w:rPr>
        <w:t>成立于2020年，全国设立25个分公司，2个二级子公司、1个科技研发中心，机构和业务覆盖全国28个省、自治区、直辖市。公司一直致力于金融科技研发、银行专业化服务、支付产品销售、支付场景建设等综合解决方</w:t>
      </w:r>
      <w:r>
        <w:rPr>
          <w:rFonts w:ascii="仿宋_GB2312" w:eastAsia="仿宋_GB2312" w:hAnsi="仿宋_GB2312" w:cs="仿宋_GB2312"/>
          <w:sz w:val="32"/>
        </w:rPr>
        <w:lastRenderedPageBreak/>
        <w:t>案，公司在2020年成功完成中国支付清算协会收单外包服务机构备案。 在金融科技服务领域，拥有自主</w:t>
      </w:r>
      <w:proofErr w:type="gramStart"/>
      <w:r>
        <w:rPr>
          <w:rFonts w:ascii="仿宋_GB2312" w:eastAsia="仿宋_GB2312" w:hAnsi="仿宋_GB2312" w:cs="仿宋_GB2312"/>
          <w:sz w:val="32"/>
        </w:rPr>
        <w:t>知识产权软著和</w:t>
      </w:r>
      <w:proofErr w:type="gramEnd"/>
      <w:r>
        <w:rPr>
          <w:rFonts w:ascii="仿宋_GB2312" w:eastAsia="仿宋_GB2312" w:hAnsi="仿宋_GB2312" w:cs="仿宋_GB2312"/>
          <w:sz w:val="32"/>
        </w:rPr>
        <w:t>发明专利100余项，先后获得国家高新技术企业、科技型中小企业、创新型中小企业、大数据企业等多项荣誉证书，2021年度中国支付清算协会收单外包服务机构评级等级A级。</w:t>
      </w:r>
    </w:p>
    <w:p w14:paraId="378B7E7F" w14:textId="77777777" w:rsidR="00E70AC7" w:rsidRDefault="00E70AC7" w:rsidP="00E70AC7">
      <w:pPr>
        <w:pStyle w:val="a0"/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系统</w:t>
      </w:r>
      <w:r>
        <w:rPr>
          <w:rFonts w:ascii="仿宋_GB2312" w:eastAsia="仿宋_GB2312" w:hAnsi="仿宋_GB2312" w:cs="仿宋_GB2312"/>
          <w:sz w:val="32"/>
        </w:rPr>
        <w:t>已经成功运用于中国工商银行、中国农业银行、中国银行、中国建设银行、交通银行、中国邮政储蓄银行、中国民生银行、广发银行、中信银行、安徽省农村信用社联合社等30多家金融机构。</w:t>
      </w:r>
    </w:p>
    <w:p w14:paraId="7D808FB2" w14:textId="77777777" w:rsidR="00E70AC7" w:rsidRDefault="00E70AC7" w:rsidP="00E70AC7">
      <w:pPr>
        <w:pStyle w:val="a0"/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</w:p>
    <w:p w14:paraId="48159D65" w14:textId="77777777" w:rsidR="00E70AC7" w:rsidRDefault="00E70AC7" w:rsidP="00E70AC7">
      <w:pPr>
        <w:pStyle w:val="a0"/>
        <w:spacing w:line="560" w:lineRule="exact"/>
        <w:ind w:firstLineChars="0" w:firstLine="0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项目三：制冷型红外产业化</w:t>
      </w:r>
    </w:p>
    <w:p w14:paraId="0043FDBE" w14:textId="77777777" w:rsidR="00E70AC7" w:rsidRDefault="00E70AC7" w:rsidP="00E70AC7">
      <w:pPr>
        <w:pStyle w:val="a0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行业：高端装备制造业</w:t>
      </w:r>
    </w:p>
    <w:p w14:paraId="4B6A1187" w14:textId="77777777" w:rsidR="00E70AC7" w:rsidRDefault="00E70AC7" w:rsidP="00E70AC7">
      <w:pPr>
        <w:pStyle w:val="a0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项目简介：是集科研、开发、生产为一体的国家高新技术企业，具备国内领先的斯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林制冷系统、制冷型红外光电系统及多维感知与AI算法研发能力。公司研发团队实力雄厚，其中硕士学历以上40%，高级职称以上30%，是国内少数贯穿制冷系统、机芯组件到整机系统制造、并具有完整产业链的制冷型红外专业厂商之一。</w:t>
      </w:r>
    </w:p>
    <w:p w14:paraId="3F2F4807" w14:textId="77777777" w:rsidR="00E70AC7" w:rsidRDefault="00E70AC7" w:rsidP="00E70AC7">
      <w:pPr>
        <w:pStyle w:val="a0"/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作为中国长寿命制冷型红外系统的开拓者，全面服务于航空航天、石油化工、钢铁矿产、安全消防等各领域。公司一直致力于解决我国红外系统产品的卡脖子问题，成为国家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安全发展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的忠诚卫士。</w:t>
      </w:r>
    </w:p>
    <w:p w14:paraId="13EB108F" w14:textId="77777777" w:rsidR="00E70AC7" w:rsidRDefault="00E70AC7" w:rsidP="00E70AC7">
      <w:pPr>
        <w:pStyle w:val="a0"/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</w:p>
    <w:p w14:paraId="3BE6F386" w14:textId="77777777" w:rsidR="00E70AC7" w:rsidRDefault="00E70AC7" w:rsidP="00E70AC7">
      <w:pPr>
        <w:pStyle w:val="a0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b/>
          <w:bCs/>
          <w:sz w:val="32"/>
        </w:rPr>
        <w:t>项目</w:t>
      </w:r>
      <w:r>
        <w:rPr>
          <w:rFonts w:ascii="仿宋_GB2312" w:eastAsia="仿宋_GB2312" w:hAnsi="仿宋_GB2312" w:cs="仿宋_GB2312" w:hint="eastAsia"/>
          <w:b/>
          <w:bCs/>
          <w:sz w:val="32"/>
        </w:rPr>
        <w:t>四</w:t>
      </w:r>
      <w:r>
        <w:rPr>
          <w:rFonts w:ascii="仿宋_GB2312" w:eastAsia="仿宋_GB2312" w:hAnsi="仿宋_GB2312" w:cs="仿宋_GB2312"/>
          <w:b/>
          <w:bCs/>
          <w:sz w:val="32"/>
        </w:rPr>
        <w:t>：多层环保套袋智能设备制造</w:t>
      </w:r>
    </w:p>
    <w:p w14:paraId="261930A6" w14:textId="77777777" w:rsidR="00E70AC7" w:rsidRDefault="00E70AC7" w:rsidP="00E70AC7">
      <w:pPr>
        <w:pStyle w:val="a0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lastRenderedPageBreak/>
        <w:t>行业：先进制造/绿色环保行业</w:t>
      </w:r>
    </w:p>
    <w:p w14:paraId="2F6C2965" w14:textId="77777777" w:rsidR="00E70AC7" w:rsidRDefault="00E70AC7" w:rsidP="00E70AC7">
      <w:pPr>
        <w:pStyle w:val="a0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融资金额：600-1200万元</w:t>
      </w:r>
    </w:p>
    <w:p w14:paraId="637CE068" w14:textId="77777777" w:rsidR="00E70AC7" w:rsidRDefault="00E70AC7" w:rsidP="00E70AC7">
      <w:pPr>
        <w:pStyle w:val="a0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项目简介：公司成立于2021年9月，是一家致力于高端塑料加工设备研发的中小型高科技企业。公司所研发可降解多层套袋智能设备，颠覆了传统的塑料加工机械，在世界上首次实现了“多层套袋”系列产品的工业化生产，成功开创了千亿级可降解多层套袋蓝海市场。</w:t>
      </w:r>
    </w:p>
    <w:p w14:paraId="48B9D205" w14:textId="77777777" w:rsidR="00E70AC7" w:rsidRDefault="00E70AC7" w:rsidP="00E70AC7">
      <w:pPr>
        <w:pStyle w:val="a0"/>
        <w:spacing w:line="560" w:lineRule="exact"/>
        <w:ind w:firstLine="640"/>
        <w:rPr>
          <w:rFonts w:ascii="Times New Roman" w:eastAsia="仿宋_GB2312" w:hAnsi="Times New Roman" w:hint="eastAsia"/>
          <w:sz w:val="32"/>
        </w:rPr>
      </w:pPr>
      <w:r>
        <w:rPr>
          <w:rFonts w:ascii="仿宋_GB2312" w:eastAsia="仿宋_GB2312" w:hAnsi="仿宋_GB2312" w:cs="仿宋_GB2312"/>
          <w:sz w:val="32"/>
        </w:rPr>
        <w:t>公司目前拥有发明专利14项，实用新型专利46项，重要外观专利14项。公司引入中国科学院安徽光学精密机械研究所教授团队，并与合肥工业大学智能制造技术研究院深度合作，具备强大的研发实力。公司累积获得超过2000万元意向订单，具有广阔的发展前景。</w:t>
      </w:r>
    </w:p>
    <w:p w14:paraId="58A1E55F" w14:textId="77777777" w:rsidR="00E87556" w:rsidRPr="00E70AC7" w:rsidRDefault="00E87556"/>
    <w:sectPr w:rsidR="00E87556" w:rsidRPr="00E70A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B368" w14:textId="77777777" w:rsidR="00B56CF7" w:rsidRDefault="00B56CF7" w:rsidP="00E70AC7">
      <w:r>
        <w:separator/>
      </w:r>
    </w:p>
  </w:endnote>
  <w:endnote w:type="continuationSeparator" w:id="0">
    <w:p w14:paraId="0F37E70F" w14:textId="77777777" w:rsidR="00B56CF7" w:rsidRDefault="00B56CF7" w:rsidP="00E7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AC88" w14:textId="77777777" w:rsidR="00B56CF7" w:rsidRDefault="00B56CF7" w:rsidP="00E70AC7">
      <w:r>
        <w:separator/>
      </w:r>
    </w:p>
  </w:footnote>
  <w:footnote w:type="continuationSeparator" w:id="0">
    <w:p w14:paraId="020A9C3B" w14:textId="77777777" w:rsidR="00B56CF7" w:rsidRDefault="00B56CF7" w:rsidP="00E70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56"/>
    <w:rsid w:val="00B56CF7"/>
    <w:rsid w:val="00E70AC7"/>
    <w:rsid w:val="00E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180619-D1F0-429C-A729-AA9FF058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70AC7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70AC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E70A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0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E70AC7"/>
    <w:rPr>
      <w:sz w:val="18"/>
      <w:szCs w:val="18"/>
    </w:rPr>
  </w:style>
  <w:style w:type="paragraph" w:styleId="a0">
    <w:name w:val="Normal Indent"/>
    <w:qFormat/>
    <w:rsid w:val="00E70AC7"/>
    <w:pPr>
      <w:widowControl w:val="0"/>
      <w:ind w:firstLineChars="200" w:firstLine="420"/>
      <w:jc w:val="both"/>
    </w:pPr>
    <w:rPr>
      <w:rFonts w:ascii="Calibri" w:eastAsia="宋体" w:hAnsi="Calibri" w:cs="Times New Roman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2023-12-08T03:04:00Z</dcterms:created>
  <dcterms:modified xsi:type="dcterms:W3CDTF">2023-12-08T03:04:00Z</dcterms:modified>
</cp:coreProperties>
</file>