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1AA" w:rsidRPr="00535CB4" w:rsidRDefault="00E261AA" w:rsidP="009744A9">
      <w:pPr>
        <w:spacing w:line="560" w:lineRule="exact"/>
        <w:ind w:firstLine="645"/>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sidRPr="00535CB4">
        <w:rPr>
          <w:rFonts w:ascii="Times New Roman" w:eastAsia="仿宋_GB2312" w:hAnsi="Times New Roman" w:cs="Times New Roman"/>
          <w:sz w:val="32"/>
          <w:szCs w:val="32"/>
        </w:rPr>
        <w:t>1</w:t>
      </w:r>
    </w:p>
    <w:p w:rsidR="00E261AA" w:rsidRPr="00535CB4" w:rsidRDefault="00E261AA" w:rsidP="009744A9">
      <w:pPr>
        <w:spacing w:line="560" w:lineRule="exact"/>
        <w:ind w:firstLine="645"/>
        <w:jc w:val="center"/>
        <w:rPr>
          <w:rFonts w:ascii="Times New Roman" w:eastAsia="方正小标宋_GBK" w:hAnsi="Times New Roman" w:cs="Times New Roman"/>
          <w:sz w:val="40"/>
          <w:szCs w:val="40"/>
        </w:rPr>
      </w:pPr>
      <w:r w:rsidRPr="00535CB4">
        <w:rPr>
          <w:rFonts w:ascii="Times New Roman" w:eastAsia="方正小标宋_GBK" w:hAnsi="Times New Roman" w:cs="Times New Roman"/>
          <w:sz w:val="40"/>
          <w:szCs w:val="40"/>
        </w:rPr>
        <w:t>路</w:t>
      </w:r>
      <w:proofErr w:type="gramStart"/>
      <w:r w:rsidRPr="00535CB4">
        <w:rPr>
          <w:rFonts w:ascii="Times New Roman" w:eastAsia="方正小标宋_GBK" w:hAnsi="Times New Roman" w:cs="Times New Roman"/>
          <w:sz w:val="40"/>
          <w:szCs w:val="40"/>
        </w:rPr>
        <w:t>演项目</w:t>
      </w:r>
      <w:proofErr w:type="gramEnd"/>
      <w:r w:rsidRPr="00535CB4">
        <w:rPr>
          <w:rFonts w:ascii="Times New Roman" w:eastAsia="方正小标宋_GBK" w:hAnsi="Times New Roman" w:cs="Times New Roman"/>
          <w:sz w:val="40"/>
          <w:szCs w:val="40"/>
        </w:rPr>
        <w:t>简介</w:t>
      </w:r>
    </w:p>
    <w:p w:rsidR="00E261AA" w:rsidRPr="009744A9" w:rsidRDefault="00E261AA" w:rsidP="009744A9">
      <w:pPr>
        <w:spacing w:line="560" w:lineRule="exact"/>
        <w:rPr>
          <w:rFonts w:ascii="Times New Roman" w:eastAsia="仿宋_GB2312" w:hAnsi="Times New Roman" w:cs="Times New Roman"/>
          <w:b/>
          <w:sz w:val="28"/>
          <w:szCs w:val="28"/>
        </w:rPr>
      </w:pPr>
      <w:r w:rsidRPr="00535CB4">
        <w:rPr>
          <w:rFonts w:ascii="Times New Roman" w:eastAsia="仿宋_GB2312" w:hAnsi="Times New Roman" w:cs="Times New Roman"/>
          <w:b/>
          <w:bCs/>
          <w:sz w:val="28"/>
          <w:szCs w:val="28"/>
        </w:rPr>
        <w:t>一、项目名称：</w:t>
      </w:r>
      <w:r w:rsidR="009744A9" w:rsidRPr="009744A9">
        <w:rPr>
          <w:rFonts w:ascii="Times New Roman" w:eastAsia="仿宋_GB2312" w:hAnsi="Times New Roman" w:cs="Times New Roman" w:hint="eastAsia"/>
          <w:b/>
          <w:sz w:val="28"/>
          <w:szCs w:val="28"/>
        </w:rPr>
        <w:t>汽车主动安全智能防控系统</w:t>
      </w:r>
    </w:p>
    <w:p w:rsidR="00E261AA" w:rsidRPr="002E3662" w:rsidRDefault="00E261AA" w:rsidP="009744A9">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【公司】</w:t>
      </w:r>
      <w:r w:rsidR="009744A9" w:rsidRPr="009744A9">
        <w:rPr>
          <w:rFonts w:ascii="Times New Roman" w:eastAsia="仿宋_GB2312" w:hAnsi="Times New Roman" w:cs="Times New Roman" w:hint="eastAsia"/>
          <w:sz w:val="28"/>
          <w:szCs w:val="28"/>
        </w:rPr>
        <w:t>合肥思艾汽车科技有限公司</w:t>
      </w:r>
    </w:p>
    <w:p w:rsidR="00E261AA" w:rsidRPr="00535CB4" w:rsidRDefault="00E261AA" w:rsidP="009744A9">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【行业】</w:t>
      </w:r>
      <w:r w:rsidR="009744A9" w:rsidRPr="009744A9">
        <w:rPr>
          <w:rFonts w:ascii="Times New Roman" w:eastAsia="仿宋_GB2312" w:hAnsi="Times New Roman" w:cs="Times New Roman" w:hint="eastAsia"/>
          <w:sz w:val="28"/>
          <w:szCs w:val="28"/>
        </w:rPr>
        <w:t>AI</w:t>
      </w:r>
      <w:r w:rsidR="009744A9" w:rsidRPr="009744A9">
        <w:rPr>
          <w:rFonts w:ascii="Times New Roman" w:eastAsia="仿宋_GB2312" w:hAnsi="Times New Roman" w:cs="Times New Roman" w:hint="eastAsia"/>
          <w:sz w:val="28"/>
          <w:szCs w:val="28"/>
        </w:rPr>
        <w:t>人工智能</w:t>
      </w:r>
      <w:r w:rsidR="002B164D" w:rsidRPr="00535CB4">
        <w:rPr>
          <w:rFonts w:ascii="Times New Roman" w:eastAsia="仿宋_GB2312" w:hAnsi="Times New Roman" w:cs="Times New Roman"/>
          <w:sz w:val="28"/>
          <w:szCs w:val="28"/>
        </w:rPr>
        <w:t xml:space="preserve">     </w:t>
      </w:r>
      <w:r w:rsidRPr="00535CB4">
        <w:rPr>
          <w:rFonts w:ascii="Times New Roman" w:eastAsia="仿宋_GB2312" w:hAnsi="Times New Roman" w:cs="Times New Roman"/>
          <w:sz w:val="28"/>
          <w:szCs w:val="28"/>
        </w:rPr>
        <w:t xml:space="preserve">        </w:t>
      </w:r>
      <w:r w:rsidRPr="00535CB4">
        <w:rPr>
          <w:rFonts w:ascii="Times New Roman" w:eastAsia="仿宋_GB2312" w:hAnsi="Times New Roman" w:cs="Times New Roman"/>
          <w:sz w:val="28"/>
          <w:szCs w:val="28"/>
        </w:rPr>
        <w:t>融资金额：</w:t>
      </w:r>
      <w:r w:rsidR="009744A9">
        <w:rPr>
          <w:rFonts w:ascii="Times New Roman" w:eastAsia="仿宋_GB2312" w:hAnsi="Times New Roman" w:cs="Times New Roman" w:hint="eastAsia"/>
          <w:sz w:val="28"/>
          <w:szCs w:val="28"/>
        </w:rPr>
        <w:t>3</w:t>
      </w:r>
      <w:r w:rsidR="000A694D">
        <w:rPr>
          <w:rFonts w:ascii="Times New Roman" w:eastAsia="仿宋_GB2312" w:hAnsi="Times New Roman" w:cs="Times New Roman" w:hint="eastAsia"/>
          <w:sz w:val="28"/>
          <w:szCs w:val="28"/>
        </w:rPr>
        <w:t>000</w:t>
      </w:r>
      <w:r w:rsidR="000A694D">
        <w:rPr>
          <w:rFonts w:ascii="Times New Roman" w:eastAsia="仿宋_GB2312" w:hAnsi="Times New Roman" w:cs="Times New Roman" w:hint="eastAsia"/>
          <w:sz w:val="28"/>
          <w:szCs w:val="28"/>
        </w:rPr>
        <w:t>万元</w:t>
      </w:r>
      <w:r w:rsidR="002E3662" w:rsidRPr="00535CB4">
        <w:rPr>
          <w:rFonts w:ascii="Times New Roman" w:eastAsia="仿宋_GB2312" w:hAnsi="Times New Roman" w:cs="Times New Roman"/>
          <w:sz w:val="28"/>
          <w:szCs w:val="28"/>
        </w:rPr>
        <w:t xml:space="preserve"> </w:t>
      </w:r>
    </w:p>
    <w:p w:rsidR="00E261AA" w:rsidRPr="00535CB4" w:rsidRDefault="00E261AA" w:rsidP="009744A9">
      <w:pPr>
        <w:spacing w:line="560" w:lineRule="exact"/>
        <w:rPr>
          <w:rFonts w:ascii="Times New Roman" w:eastAsia="仿宋_GB2312" w:hAnsi="Times New Roman" w:cs="Times New Roman"/>
          <w:sz w:val="28"/>
          <w:szCs w:val="28"/>
        </w:rPr>
      </w:pPr>
      <w:proofErr w:type="gramStart"/>
      <w:r w:rsidRPr="00535CB4">
        <w:rPr>
          <w:rFonts w:ascii="Times New Roman" w:eastAsia="仿宋_GB2312" w:hAnsi="Times New Roman" w:cs="Times New Roman"/>
          <w:sz w:val="28"/>
          <w:szCs w:val="28"/>
        </w:rPr>
        <w:t>【主讲人姓名】</w:t>
      </w:r>
      <w:r w:rsidR="009744A9" w:rsidRPr="009744A9">
        <w:rPr>
          <w:rFonts w:ascii="Times New Roman" w:eastAsia="仿宋_GB2312" w:hAnsi="Times New Roman" w:cs="Times New Roman" w:hint="eastAsia"/>
          <w:sz w:val="28"/>
          <w:szCs w:val="28"/>
        </w:rPr>
        <w:t>朱茂飞</w:t>
      </w:r>
      <w:proofErr w:type="gramEnd"/>
    </w:p>
    <w:p w:rsidR="00E261AA" w:rsidRPr="00535CB4" w:rsidRDefault="00E261AA" w:rsidP="009744A9">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【主讲人职务】</w:t>
      </w:r>
      <w:r w:rsidR="009744A9" w:rsidRPr="009744A9">
        <w:rPr>
          <w:rFonts w:ascii="Times New Roman" w:eastAsia="仿宋_GB2312" w:hAnsi="Times New Roman" w:cs="Times New Roman" w:hint="eastAsia"/>
          <w:sz w:val="28"/>
          <w:szCs w:val="28"/>
        </w:rPr>
        <w:t>技术总监</w:t>
      </w:r>
    </w:p>
    <w:p w:rsidR="002B164D" w:rsidRPr="00535CB4" w:rsidRDefault="00E261AA" w:rsidP="009744A9">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【公司预计参会人数】</w:t>
      </w:r>
      <w:r w:rsidR="009744A9">
        <w:rPr>
          <w:rFonts w:ascii="Times New Roman" w:eastAsia="仿宋_GB2312" w:hAnsi="Times New Roman" w:cs="Times New Roman" w:hint="eastAsia"/>
          <w:sz w:val="28"/>
          <w:szCs w:val="28"/>
        </w:rPr>
        <w:t>1-</w:t>
      </w:r>
      <w:r w:rsidR="000A694D">
        <w:rPr>
          <w:rFonts w:ascii="Times New Roman" w:eastAsia="仿宋_GB2312" w:hAnsi="Times New Roman" w:cs="Times New Roman" w:hint="eastAsia"/>
          <w:sz w:val="28"/>
          <w:szCs w:val="28"/>
        </w:rPr>
        <w:t>2</w:t>
      </w:r>
      <w:r w:rsidR="009744A9">
        <w:rPr>
          <w:rFonts w:ascii="Times New Roman" w:eastAsia="仿宋_GB2312" w:hAnsi="Times New Roman" w:cs="Times New Roman" w:hint="eastAsia"/>
          <w:sz w:val="28"/>
          <w:szCs w:val="28"/>
        </w:rPr>
        <w:t>人</w:t>
      </w:r>
    </w:p>
    <w:p w:rsidR="00E261AA" w:rsidRPr="009744A9" w:rsidRDefault="00E261AA" w:rsidP="009744A9">
      <w:r w:rsidRPr="00535CB4">
        <w:rPr>
          <w:rFonts w:ascii="Times New Roman" w:eastAsia="仿宋_GB2312" w:hAnsi="Times New Roman" w:cs="Times New Roman"/>
          <w:sz w:val="28"/>
          <w:szCs w:val="28"/>
        </w:rPr>
        <w:t>【项目简介】</w:t>
      </w:r>
      <w:r w:rsidR="009744A9" w:rsidRPr="009744A9">
        <w:rPr>
          <w:rFonts w:ascii="Times New Roman" w:eastAsia="仿宋_GB2312" w:hAnsi="Times New Roman" w:cs="Times New Roman" w:hint="eastAsia"/>
          <w:sz w:val="28"/>
          <w:szCs w:val="28"/>
        </w:rPr>
        <w:t>汽车主动安全智能防控系统项目是一个结合人工智能、图像处理、汽车电子及主动安全的综合性项目，在客车、卡车、乘用车领域具有巨大的市场前景。公司成立近</w:t>
      </w:r>
      <w:r w:rsidR="009744A9" w:rsidRPr="009744A9">
        <w:rPr>
          <w:rFonts w:ascii="Times New Roman" w:eastAsia="仿宋_GB2312" w:hAnsi="Times New Roman" w:cs="Times New Roman" w:hint="eastAsia"/>
          <w:sz w:val="28"/>
          <w:szCs w:val="28"/>
        </w:rPr>
        <w:t>3</w:t>
      </w:r>
      <w:r w:rsidR="009744A9" w:rsidRPr="009744A9">
        <w:rPr>
          <w:rFonts w:ascii="Times New Roman" w:eastAsia="仿宋_GB2312" w:hAnsi="Times New Roman" w:cs="Times New Roman" w:hint="eastAsia"/>
          <w:sz w:val="28"/>
          <w:szCs w:val="28"/>
        </w:rPr>
        <w:t>年来，迭代研发汽车主动安全智能防控系统，完成</w:t>
      </w:r>
      <w:r w:rsidR="009744A9" w:rsidRPr="009744A9">
        <w:rPr>
          <w:rFonts w:ascii="Times New Roman" w:eastAsia="仿宋_GB2312" w:hAnsi="Times New Roman" w:cs="Times New Roman" w:hint="eastAsia"/>
          <w:sz w:val="28"/>
          <w:szCs w:val="28"/>
        </w:rPr>
        <w:t>ISO9001/IATF16949</w:t>
      </w:r>
      <w:r w:rsidR="009744A9" w:rsidRPr="009744A9">
        <w:rPr>
          <w:rFonts w:ascii="Times New Roman" w:eastAsia="仿宋_GB2312" w:hAnsi="Times New Roman" w:cs="Times New Roman" w:hint="eastAsia"/>
          <w:sz w:val="28"/>
          <w:szCs w:val="28"/>
        </w:rPr>
        <w:t>体系认证、</w:t>
      </w:r>
      <w:r w:rsidR="009744A9" w:rsidRPr="009744A9">
        <w:rPr>
          <w:rFonts w:ascii="Times New Roman" w:eastAsia="仿宋_GB2312" w:hAnsi="Times New Roman" w:cs="Times New Roman" w:hint="eastAsia"/>
          <w:sz w:val="28"/>
          <w:szCs w:val="28"/>
        </w:rPr>
        <w:t>JT/883</w:t>
      </w:r>
      <w:r w:rsidR="009744A9" w:rsidRPr="009744A9">
        <w:rPr>
          <w:rFonts w:ascii="Times New Roman" w:eastAsia="仿宋_GB2312" w:hAnsi="Times New Roman" w:cs="Times New Roman" w:hint="eastAsia"/>
          <w:sz w:val="28"/>
          <w:szCs w:val="28"/>
        </w:rPr>
        <w:t>法规测试、国家高新技术企业认定，是国内中国中车、中通客车、亚星客车、中国重汽、江淮汽车等十多个主机厂的供应商，在客车领域的市场占有率超过</w:t>
      </w:r>
      <w:r w:rsidR="009744A9" w:rsidRPr="009744A9">
        <w:rPr>
          <w:rFonts w:ascii="Times New Roman" w:eastAsia="仿宋_GB2312" w:hAnsi="Times New Roman" w:cs="Times New Roman" w:hint="eastAsia"/>
          <w:sz w:val="28"/>
          <w:szCs w:val="28"/>
        </w:rPr>
        <w:t>50%</w:t>
      </w:r>
      <w:r w:rsidR="009744A9" w:rsidRPr="009744A9">
        <w:rPr>
          <w:rFonts w:ascii="Times New Roman" w:eastAsia="仿宋_GB2312" w:hAnsi="Times New Roman" w:cs="Times New Roman" w:hint="eastAsia"/>
          <w:sz w:val="28"/>
          <w:szCs w:val="28"/>
        </w:rPr>
        <w:t>。同时，公司也是国内深圳东部公交、西安公交、桂林公交、扬州公交、呼和浩特公交等多个公交公司的标准供应商。通过在商用车领域的市场和产品双重培育，现正积极推进研发和开拓乘用车前装和后装市场业务，预计</w:t>
      </w:r>
      <w:r w:rsidR="009744A9" w:rsidRPr="009744A9">
        <w:rPr>
          <w:rFonts w:ascii="Times New Roman" w:eastAsia="仿宋_GB2312" w:hAnsi="Times New Roman" w:cs="Times New Roman" w:hint="eastAsia"/>
          <w:sz w:val="28"/>
          <w:szCs w:val="28"/>
        </w:rPr>
        <w:t>2019</w:t>
      </w:r>
      <w:r w:rsidR="009744A9" w:rsidRPr="009744A9">
        <w:rPr>
          <w:rFonts w:ascii="Times New Roman" w:eastAsia="仿宋_GB2312" w:hAnsi="Times New Roman" w:cs="Times New Roman" w:hint="eastAsia"/>
          <w:sz w:val="28"/>
          <w:szCs w:val="28"/>
        </w:rPr>
        <w:t>年销售额</w:t>
      </w:r>
      <w:r w:rsidR="009744A9" w:rsidRPr="009744A9">
        <w:rPr>
          <w:rFonts w:ascii="Times New Roman" w:eastAsia="仿宋_GB2312" w:hAnsi="Times New Roman" w:cs="Times New Roman" w:hint="eastAsia"/>
          <w:sz w:val="28"/>
          <w:szCs w:val="28"/>
        </w:rPr>
        <w:t>5000</w:t>
      </w:r>
      <w:r w:rsidR="009744A9" w:rsidRPr="009744A9">
        <w:rPr>
          <w:rFonts w:ascii="Times New Roman" w:eastAsia="仿宋_GB2312" w:hAnsi="Times New Roman" w:cs="Times New Roman" w:hint="eastAsia"/>
          <w:sz w:val="28"/>
          <w:szCs w:val="28"/>
        </w:rPr>
        <w:t>万元。</w:t>
      </w:r>
      <w:r w:rsidR="009744A9" w:rsidRPr="009744A9">
        <w:rPr>
          <w:rFonts w:ascii="Times New Roman" w:eastAsia="仿宋_GB2312" w:hAnsi="Times New Roman" w:cs="Times New Roman" w:hint="eastAsia"/>
          <w:sz w:val="28"/>
          <w:szCs w:val="28"/>
        </w:rPr>
        <w:t>2018</w:t>
      </w:r>
      <w:r w:rsidR="009744A9" w:rsidRPr="009744A9">
        <w:rPr>
          <w:rFonts w:ascii="Times New Roman" w:eastAsia="仿宋_GB2312" w:hAnsi="Times New Roman" w:cs="Times New Roman" w:hint="eastAsia"/>
          <w:sz w:val="28"/>
          <w:szCs w:val="28"/>
        </w:rPr>
        <w:t>年</w:t>
      </w:r>
      <w:r w:rsidR="009744A9" w:rsidRPr="009744A9">
        <w:rPr>
          <w:rFonts w:ascii="Times New Roman" w:eastAsia="仿宋_GB2312" w:hAnsi="Times New Roman" w:cs="Times New Roman" w:hint="eastAsia"/>
          <w:sz w:val="28"/>
          <w:szCs w:val="28"/>
        </w:rPr>
        <w:t>11</w:t>
      </w:r>
      <w:r w:rsidR="009744A9" w:rsidRPr="009744A9">
        <w:rPr>
          <w:rFonts w:ascii="Times New Roman" w:eastAsia="仿宋_GB2312" w:hAnsi="Times New Roman" w:cs="Times New Roman" w:hint="eastAsia"/>
          <w:sz w:val="28"/>
          <w:szCs w:val="28"/>
        </w:rPr>
        <w:t>月，公司顺利完成第一轮机构投资者融资，领头方为合肥市天使投资基金有限公司，</w:t>
      </w:r>
      <w:proofErr w:type="gramStart"/>
      <w:r w:rsidR="009744A9" w:rsidRPr="009744A9">
        <w:rPr>
          <w:rFonts w:ascii="Times New Roman" w:eastAsia="仿宋_GB2312" w:hAnsi="Times New Roman" w:cs="Times New Roman" w:hint="eastAsia"/>
          <w:sz w:val="28"/>
          <w:szCs w:val="28"/>
        </w:rPr>
        <w:t>跟投方</w:t>
      </w:r>
      <w:proofErr w:type="gramEnd"/>
      <w:r w:rsidR="009744A9" w:rsidRPr="009744A9">
        <w:rPr>
          <w:rFonts w:ascii="Times New Roman" w:eastAsia="仿宋_GB2312" w:hAnsi="Times New Roman" w:cs="Times New Roman" w:hint="eastAsia"/>
          <w:sz w:val="28"/>
          <w:szCs w:val="28"/>
        </w:rPr>
        <w:t>为合肥市</w:t>
      </w:r>
      <w:proofErr w:type="gramStart"/>
      <w:r w:rsidR="009744A9" w:rsidRPr="009744A9">
        <w:rPr>
          <w:rFonts w:ascii="Times New Roman" w:eastAsia="仿宋_GB2312" w:hAnsi="Times New Roman" w:cs="Times New Roman" w:hint="eastAsia"/>
          <w:sz w:val="28"/>
          <w:szCs w:val="28"/>
        </w:rPr>
        <w:t>蜀</w:t>
      </w:r>
      <w:proofErr w:type="gramEnd"/>
      <w:r w:rsidR="009744A9" w:rsidRPr="009744A9">
        <w:rPr>
          <w:rFonts w:ascii="Times New Roman" w:eastAsia="仿宋_GB2312" w:hAnsi="Times New Roman" w:cs="Times New Roman" w:hint="eastAsia"/>
          <w:sz w:val="28"/>
          <w:szCs w:val="28"/>
        </w:rPr>
        <w:t>山区金创天使投资合伙企业。</w:t>
      </w:r>
      <w:r w:rsidRPr="00535CB4">
        <w:rPr>
          <w:rFonts w:ascii="Times New Roman" w:eastAsia="仿宋_GB2312" w:hAnsi="Times New Roman" w:cs="Times New Roman"/>
          <w:b/>
          <w:bCs/>
          <w:sz w:val="28"/>
          <w:szCs w:val="28"/>
        </w:rPr>
        <w:t>二、项目名称：</w:t>
      </w:r>
      <w:proofErr w:type="spellStart"/>
      <w:r w:rsidR="009744A9" w:rsidRPr="009744A9">
        <w:rPr>
          <w:rFonts w:ascii="Times New Roman" w:eastAsia="仿宋_GB2312" w:hAnsi="Times New Roman" w:cs="Times New Roman"/>
          <w:b/>
          <w:bCs/>
          <w:sz w:val="28"/>
          <w:szCs w:val="28"/>
        </w:rPr>
        <w:t>fir.vip</w:t>
      </w:r>
      <w:proofErr w:type="spellEnd"/>
      <w:r w:rsidR="009744A9" w:rsidRPr="009744A9">
        <w:rPr>
          <w:rFonts w:ascii="Times New Roman" w:eastAsia="仿宋_GB2312" w:hAnsi="Times New Roman" w:cs="Times New Roman" w:hint="eastAsia"/>
          <w:b/>
          <w:bCs/>
          <w:sz w:val="28"/>
          <w:szCs w:val="28"/>
        </w:rPr>
        <w:t>商业化应用分发平台</w:t>
      </w:r>
    </w:p>
    <w:p w:rsidR="00E261AA" w:rsidRPr="009744A9" w:rsidRDefault="00E261AA" w:rsidP="009744A9">
      <w:pPr>
        <w:spacing w:line="560" w:lineRule="exact"/>
        <w:jc w:val="lef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【公司】</w:t>
      </w:r>
      <w:r w:rsidR="009744A9" w:rsidRPr="009744A9">
        <w:rPr>
          <w:rFonts w:ascii="Times New Roman" w:eastAsia="仿宋_GB2312" w:hAnsi="Times New Roman" w:cs="Times New Roman" w:hint="eastAsia"/>
          <w:bCs/>
          <w:sz w:val="28"/>
          <w:szCs w:val="28"/>
        </w:rPr>
        <w:t>安徽地眼图像识别技术有限公司</w:t>
      </w:r>
    </w:p>
    <w:p w:rsidR="005D55AC" w:rsidRPr="009744A9" w:rsidRDefault="00E261AA" w:rsidP="009744A9">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【行业】</w:t>
      </w:r>
      <w:r w:rsidR="009744A9" w:rsidRPr="009744A9">
        <w:rPr>
          <w:rFonts w:ascii="Times New Roman" w:eastAsia="仿宋_GB2312" w:hAnsi="Times New Roman" w:cs="Times New Roman" w:hint="eastAsia"/>
          <w:bCs/>
          <w:sz w:val="28"/>
          <w:szCs w:val="28"/>
        </w:rPr>
        <w:t>互联网应用分发平台</w:t>
      </w:r>
      <w:r w:rsidR="009744A9" w:rsidRPr="009744A9">
        <w:rPr>
          <w:rFonts w:ascii="Times New Roman" w:eastAsia="仿宋_GB2312" w:hAnsi="Times New Roman" w:cs="Times New Roman"/>
          <w:bCs/>
          <w:sz w:val="28"/>
          <w:szCs w:val="28"/>
        </w:rPr>
        <w:t xml:space="preserve"> </w:t>
      </w:r>
      <w:r w:rsidR="002B164D" w:rsidRPr="009744A9">
        <w:rPr>
          <w:rFonts w:ascii="Times New Roman" w:eastAsia="仿宋_GB2312" w:hAnsi="Times New Roman" w:cs="Times New Roman"/>
          <w:bCs/>
          <w:sz w:val="28"/>
          <w:szCs w:val="28"/>
        </w:rPr>
        <w:t xml:space="preserve"> </w:t>
      </w:r>
      <w:r w:rsidR="009744A9">
        <w:rPr>
          <w:rFonts w:ascii="Times New Roman" w:eastAsia="仿宋_GB2312" w:hAnsi="Times New Roman" w:cs="Times New Roman"/>
          <w:bCs/>
          <w:sz w:val="28"/>
          <w:szCs w:val="28"/>
        </w:rPr>
        <w:t xml:space="preserve">            </w:t>
      </w:r>
      <w:r w:rsidR="005D55AC" w:rsidRPr="009744A9">
        <w:rPr>
          <w:rFonts w:ascii="Times New Roman" w:eastAsia="仿宋_GB2312" w:hAnsi="Times New Roman" w:cs="Times New Roman"/>
          <w:bCs/>
          <w:sz w:val="28"/>
          <w:szCs w:val="28"/>
        </w:rPr>
        <w:t>融资金额：</w:t>
      </w:r>
      <w:r w:rsidR="009744A9" w:rsidRPr="009744A9">
        <w:rPr>
          <w:rFonts w:ascii="Times New Roman" w:eastAsia="仿宋_GB2312" w:hAnsi="Times New Roman" w:cs="Times New Roman" w:hint="eastAsia"/>
          <w:bCs/>
          <w:sz w:val="28"/>
          <w:szCs w:val="28"/>
        </w:rPr>
        <w:t>550</w:t>
      </w:r>
      <w:r w:rsidR="005D55AC" w:rsidRPr="009744A9">
        <w:rPr>
          <w:rFonts w:ascii="Times New Roman" w:eastAsia="仿宋_GB2312" w:hAnsi="Times New Roman" w:cs="Times New Roman" w:hint="eastAsia"/>
          <w:bCs/>
          <w:sz w:val="28"/>
          <w:szCs w:val="28"/>
        </w:rPr>
        <w:t>万元</w:t>
      </w:r>
    </w:p>
    <w:p w:rsidR="00E261AA" w:rsidRPr="009744A9" w:rsidRDefault="00E261AA" w:rsidP="009744A9">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lastRenderedPageBreak/>
        <w:t>【主讲人姓名】</w:t>
      </w:r>
      <w:r w:rsidR="009744A9" w:rsidRPr="009744A9">
        <w:rPr>
          <w:rFonts w:ascii="Times New Roman" w:eastAsia="仿宋_GB2312" w:hAnsi="Times New Roman" w:cs="Times New Roman" w:hint="eastAsia"/>
          <w:bCs/>
          <w:sz w:val="28"/>
          <w:szCs w:val="28"/>
        </w:rPr>
        <w:t>何东</w:t>
      </w:r>
    </w:p>
    <w:p w:rsidR="00E261AA" w:rsidRPr="00535CB4" w:rsidRDefault="00E261AA" w:rsidP="009744A9">
      <w:pPr>
        <w:spacing w:line="560" w:lineRule="exact"/>
        <w:jc w:val="lef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【主讲人职务】</w:t>
      </w:r>
      <w:r w:rsidR="009744A9" w:rsidRPr="009744A9">
        <w:rPr>
          <w:rFonts w:ascii="Times New Roman" w:eastAsia="仿宋_GB2312" w:hAnsi="Times New Roman" w:cs="Times New Roman" w:hint="eastAsia"/>
          <w:bCs/>
          <w:sz w:val="28"/>
          <w:szCs w:val="28"/>
        </w:rPr>
        <w:t>产品经理</w:t>
      </w:r>
    </w:p>
    <w:p w:rsidR="00E261AA" w:rsidRPr="00535CB4" w:rsidRDefault="00E261AA" w:rsidP="009744A9">
      <w:pPr>
        <w:spacing w:line="560" w:lineRule="exact"/>
        <w:jc w:val="lef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【公司预计参会人数】</w:t>
      </w:r>
      <w:r w:rsidR="009744A9">
        <w:rPr>
          <w:rFonts w:ascii="Times New Roman" w:eastAsia="仿宋_GB2312" w:hAnsi="Times New Roman" w:cs="Times New Roman" w:hint="eastAsia"/>
          <w:bCs/>
          <w:sz w:val="28"/>
          <w:szCs w:val="28"/>
        </w:rPr>
        <w:t>2-</w:t>
      </w:r>
      <w:r w:rsidR="005D55AC">
        <w:rPr>
          <w:rFonts w:ascii="Times New Roman" w:eastAsia="仿宋_GB2312" w:hAnsi="Times New Roman" w:cs="Times New Roman" w:hint="eastAsia"/>
          <w:bCs/>
          <w:sz w:val="28"/>
          <w:szCs w:val="28"/>
        </w:rPr>
        <w:t>3</w:t>
      </w:r>
      <w:r w:rsidRPr="00535CB4">
        <w:rPr>
          <w:rFonts w:ascii="Times New Roman" w:eastAsia="仿宋_GB2312" w:hAnsi="Times New Roman" w:cs="Times New Roman"/>
          <w:bCs/>
          <w:sz w:val="28"/>
          <w:szCs w:val="28"/>
        </w:rPr>
        <w:t>人</w:t>
      </w:r>
    </w:p>
    <w:p w:rsidR="009744A9" w:rsidRPr="009744A9" w:rsidRDefault="00E261AA" w:rsidP="009744A9">
      <w:pPr>
        <w:rPr>
          <w:rFonts w:ascii="Times New Roman" w:eastAsia="仿宋_GB2312" w:hAnsi="Times New Roman" w:cs="Times New Roman" w:hint="eastAsia"/>
          <w:bCs/>
          <w:sz w:val="28"/>
          <w:szCs w:val="28"/>
        </w:rPr>
      </w:pPr>
      <w:r w:rsidRPr="00535CB4">
        <w:rPr>
          <w:rFonts w:ascii="Times New Roman" w:eastAsia="仿宋_GB2312" w:hAnsi="Times New Roman" w:cs="Times New Roman"/>
          <w:bCs/>
          <w:sz w:val="28"/>
          <w:szCs w:val="28"/>
        </w:rPr>
        <w:t>【项目简介】</w:t>
      </w:r>
      <w:proofErr w:type="spellStart"/>
      <w:r w:rsidR="009744A9" w:rsidRPr="009744A9">
        <w:rPr>
          <w:rFonts w:ascii="Times New Roman" w:eastAsia="仿宋_GB2312" w:hAnsi="Times New Roman" w:cs="Times New Roman"/>
          <w:bCs/>
          <w:sz w:val="28"/>
          <w:szCs w:val="28"/>
        </w:rPr>
        <w:t>fir.vip</w:t>
      </w:r>
      <w:proofErr w:type="spellEnd"/>
      <w:r w:rsidR="009744A9" w:rsidRPr="009744A9">
        <w:rPr>
          <w:rFonts w:ascii="Times New Roman" w:eastAsia="仿宋_GB2312" w:hAnsi="Times New Roman" w:cs="Times New Roman" w:hint="eastAsia"/>
          <w:bCs/>
          <w:sz w:val="28"/>
          <w:szCs w:val="28"/>
        </w:rPr>
        <w:t>商业化应用分发平台隶属于安徽地眼图像识别技术有限公司，公司成立于</w:t>
      </w:r>
      <w:r w:rsidR="009744A9" w:rsidRPr="009744A9">
        <w:rPr>
          <w:rFonts w:ascii="Times New Roman" w:eastAsia="仿宋_GB2312" w:hAnsi="Times New Roman" w:cs="Times New Roman"/>
          <w:bCs/>
          <w:sz w:val="28"/>
          <w:szCs w:val="28"/>
        </w:rPr>
        <w:t>2016</w:t>
      </w:r>
      <w:r w:rsidR="009744A9" w:rsidRPr="009744A9">
        <w:rPr>
          <w:rFonts w:ascii="Times New Roman" w:eastAsia="仿宋_GB2312" w:hAnsi="Times New Roman" w:cs="Times New Roman" w:hint="eastAsia"/>
          <w:bCs/>
          <w:sz w:val="28"/>
          <w:szCs w:val="28"/>
        </w:rPr>
        <w:t>年，此项目规划期和调研期一年有余，项目正式运营于</w:t>
      </w:r>
      <w:r w:rsidR="009744A9" w:rsidRPr="009744A9">
        <w:rPr>
          <w:rFonts w:ascii="Times New Roman" w:eastAsia="仿宋_GB2312" w:hAnsi="Times New Roman" w:cs="Times New Roman"/>
          <w:bCs/>
          <w:sz w:val="28"/>
          <w:szCs w:val="28"/>
        </w:rPr>
        <w:t>2019</w:t>
      </w:r>
      <w:r w:rsidR="009744A9" w:rsidRPr="009744A9">
        <w:rPr>
          <w:rFonts w:ascii="Times New Roman" w:eastAsia="仿宋_GB2312" w:hAnsi="Times New Roman" w:cs="Times New Roman" w:hint="eastAsia"/>
          <w:bCs/>
          <w:sz w:val="28"/>
          <w:szCs w:val="28"/>
        </w:rPr>
        <w:t>年</w:t>
      </w:r>
      <w:r w:rsidR="009744A9" w:rsidRPr="009744A9">
        <w:rPr>
          <w:rFonts w:ascii="Times New Roman" w:eastAsia="仿宋_GB2312" w:hAnsi="Times New Roman" w:cs="Times New Roman"/>
          <w:bCs/>
          <w:sz w:val="28"/>
          <w:szCs w:val="28"/>
        </w:rPr>
        <w:t>3</w:t>
      </w:r>
      <w:r w:rsidR="009744A9" w:rsidRPr="009744A9">
        <w:rPr>
          <w:rFonts w:ascii="Times New Roman" w:eastAsia="仿宋_GB2312" w:hAnsi="Times New Roman" w:cs="Times New Roman" w:hint="eastAsia"/>
          <w:bCs/>
          <w:sz w:val="28"/>
          <w:szCs w:val="28"/>
        </w:rPr>
        <w:t>月份，规划中主要服务为三块，</w:t>
      </w:r>
      <w:r w:rsidR="009744A9" w:rsidRPr="009744A9">
        <w:rPr>
          <w:rFonts w:ascii="Times New Roman" w:eastAsia="仿宋_GB2312" w:hAnsi="Times New Roman" w:cs="Times New Roman"/>
          <w:bCs/>
          <w:sz w:val="28"/>
          <w:szCs w:val="28"/>
        </w:rPr>
        <w:t>app</w:t>
      </w:r>
      <w:r w:rsidR="009744A9" w:rsidRPr="009744A9">
        <w:rPr>
          <w:rFonts w:ascii="Times New Roman" w:eastAsia="仿宋_GB2312" w:hAnsi="Times New Roman" w:cs="Times New Roman" w:hint="eastAsia"/>
          <w:bCs/>
          <w:sz w:val="28"/>
          <w:szCs w:val="28"/>
        </w:rPr>
        <w:t>签名、</w:t>
      </w:r>
      <w:r w:rsidR="009744A9" w:rsidRPr="009744A9">
        <w:rPr>
          <w:rFonts w:ascii="Times New Roman" w:eastAsia="仿宋_GB2312" w:hAnsi="Times New Roman" w:cs="Times New Roman"/>
          <w:bCs/>
          <w:sz w:val="28"/>
          <w:szCs w:val="28"/>
        </w:rPr>
        <w:t>app</w:t>
      </w:r>
      <w:r w:rsidR="009744A9" w:rsidRPr="009744A9">
        <w:rPr>
          <w:rFonts w:ascii="Times New Roman" w:eastAsia="仿宋_GB2312" w:hAnsi="Times New Roman" w:cs="Times New Roman" w:hint="eastAsia"/>
          <w:bCs/>
          <w:sz w:val="28"/>
          <w:szCs w:val="28"/>
        </w:rPr>
        <w:t>分发、和</w:t>
      </w:r>
      <w:r w:rsidR="009744A9" w:rsidRPr="009744A9">
        <w:rPr>
          <w:rFonts w:ascii="Times New Roman" w:eastAsia="仿宋_GB2312" w:hAnsi="Times New Roman" w:cs="Times New Roman"/>
          <w:bCs/>
          <w:sz w:val="28"/>
          <w:szCs w:val="28"/>
        </w:rPr>
        <w:t>app</w:t>
      </w:r>
      <w:r w:rsidR="009744A9" w:rsidRPr="009744A9">
        <w:rPr>
          <w:rFonts w:ascii="Times New Roman" w:eastAsia="仿宋_GB2312" w:hAnsi="Times New Roman" w:cs="Times New Roman" w:hint="eastAsia"/>
          <w:bCs/>
          <w:sz w:val="28"/>
          <w:szCs w:val="28"/>
        </w:rPr>
        <w:t>分发落地页的推广，目前公司现有</w:t>
      </w:r>
      <w:r w:rsidR="009744A9" w:rsidRPr="009744A9">
        <w:rPr>
          <w:rFonts w:ascii="Times New Roman" w:eastAsia="仿宋_GB2312" w:hAnsi="Times New Roman" w:cs="Times New Roman"/>
          <w:bCs/>
          <w:sz w:val="28"/>
          <w:szCs w:val="28"/>
        </w:rPr>
        <w:t>5</w:t>
      </w:r>
      <w:r w:rsidR="009744A9" w:rsidRPr="009744A9">
        <w:rPr>
          <w:rFonts w:ascii="Times New Roman" w:eastAsia="仿宋_GB2312" w:hAnsi="Times New Roman" w:cs="Times New Roman" w:hint="eastAsia"/>
          <w:bCs/>
          <w:sz w:val="28"/>
          <w:szCs w:val="28"/>
        </w:rPr>
        <w:t>名技术人员，</w:t>
      </w:r>
      <w:r w:rsidR="009744A9" w:rsidRPr="009744A9">
        <w:rPr>
          <w:rFonts w:ascii="Times New Roman" w:eastAsia="仿宋_GB2312" w:hAnsi="Times New Roman" w:cs="Times New Roman"/>
          <w:bCs/>
          <w:sz w:val="28"/>
          <w:szCs w:val="28"/>
        </w:rPr>
        <w:t>1</w:t>
      </w:r>
      <w:r w:rsidR="009744A9" w:rsidRPr="009744A9">
        <w:rPr>
          <w:rFonts w:ascii="Times New Roman" w:eastAsia="仿宋_GB2312" w:hAnsi="Times New Roman" w:cs="Times New Roman" w:hint="eastAsia"/>
          <w:bCs/>
          <w:sz w:val="28"/>
          <w:szCs w:val="28"/>
        </w:rPr>
        <w:t>名</w:t>
      </w:r>
      <w:r w:rsidR="009744A9" w:rsidRPr="009744A9">
        <w:rPr>
          <w:rFonts w:ascii="Times New Roman" w:eastAsia="仿宋_GB2312" w:hAnsi="Times New Roman" w:cs="Times New Roman"/>
          <w:bCs/>
          <w:sz w:val="28"/>
          <w:szCs w:val="28"/>
        </w:rPr>
        <w:t>PM</w:t>
      </w:r>
      <w:r w:rsidR="009744A9" w:rsidRPr="009744A9">
        <w:rPr>
          <w:rFonts w:ascii="Times New Roman" w:eastAsia="仿宋_GB2312" w:hAnsi="Times New Roman" w:cs="Times New Roman" w:hint="eastAsia"/>
          <w:bCs/>
          <w:sz w:val="28"/>
          <w:szCs w:val="28"/>
        </w:rPr>
        <w:t>，目前上线不到</w:t>
      </w:r>
      <w:r w:rsidR="009744A9" w:rsidRPr="009744A9">
        <w:rPr>
          <w:rFonts w:ascii="Times New Roman" w:eastAsia="仿宋_GB2312" w:hAnsi="Times New Roman" w:cs="Times New Roman"/>
          <w:bCs/>
          <w:sz w:val="28"/>
          <w:szCs w:val="28"/>
        </w:rPr>
        <w:t>2</w:t>
      </w:r>
      <w:r w:rsidR="009744A9" w:rsidRPr="009744A9">
        <w:rPr>
          <w:rFonts w:ascii="Times New Roman" w:eastAsia="仿宋_GB2312" w:hAnsi="Times New Roman" w:cs="Times New Roman" w:hint="eastAsia"/>
          <w:bCs/>
          <w:sz w:val="28"/>
          <w:szCs w:val="28"/>
        </w:rPr>
        <w:t>个月，营收突破</w:t>
      </w:r>
      <w:r w:rsidR="009744A9" w:rsidRPr="009744A9">
        <w:rPr>
          <w:rFonts w:ascii="Times New Roman" w:eastAsia="仿宋_GB2312" w:hAnsi="Times New Roman" w:cs="Times New Roman"/>
          <w:bCs/>
          <w:sz w:val="28"/>
          <w:szCs w:val="28"/>
        </w:rPr>
        <w:t>40</w:t>
      </w:r>
      <w:r w:rsidR="009744A9" w:rsidRPr="009744A9">
        <w:rPr>
          <w:rFonts w:ascii="Times New Roman" w:eastAsia="仿宋_GB2312" w:hAnsi="Times New Roman" w:cs="Times New Roman" w:hint="eastAsia"/>
          <w:bCs/>
          <w:sz w:val="28"/>
          <w:szCs w:val="28"/>
        </w:rPr>
        <w:t>万，用户超过</w:t>
      </w:r>
      <w:r w:rsidR="009744A9" w:rsidRPr="009744A9">
        <w:rPr>
          <w:rFonts w:ascii="Times New Roman" w:eastAsia="仿宋_GB2312" w:hAnsi="Times New Roman" w:cs="Times New Roman"/>
          <w:bCs/>
          <w:sz w:val="28"/>
          <w:szCs w:val="28"/>
        </w:rPr>
        <w:t>200</w:t>
      </w:r>
      <w:r w:rsidR="009744A9" w:rsidRPr="009744A9">
        <w:rPr>
          <w:rFonts w:ascii="Times New Roman" w:eastAsia="仿宋_GB2312" w:hAnsi="Times New Roman" w:cs="Times New Roman" w:hint="eastAsia"/>
          <w:bCs/>
          <w:sz w:val="28"/>
          <w:szCs w:val="28"/>
        </w:rPr>
        <w:t>家。我们希望在未来二年内成为全国应用分发领域的领军企业，营</w:t>
      </w:r>
      <w:proofErr w:type="gramStart"/>
      <w:r w:rsidR="009744A9" w:rsidRPr="009744A9">
        <w:rPr>
          <w:rFonts w:ascii="Times New Roman" w:eastAsia="仿宋_GB2312" w:hAnsi="Times New Roman" w:cs="Times New Roman" w:hint="eastAsia"/>
          <w:bCs/>
          <w:sz w:val="28"/>
          <w:szCs w:val="28"/>
        </w:rPr>
        <w:t>收破亿</w:t>
      </w:r>
      <w:proofErr w:type="gramEnd"/>
      <w:r w:rsidR="009744A9" w:rsidRPr="009744A9">
        <w:rPr>
          <w:rFonts w:ascii="Times New Roman" w:eastAsia="仿宋_GB2312" w:hAnsi="Times New Roman" w:cs="Times New Roman" w:hint="eastAsia"/>
          <w:bCs/>
          <w:sz w:val="28"/>
          <w:szCs w:val="28"/>
        </w:rPr>
        <w:t>。</w:t>
      </w:r>
    </w:p>
    <w:p w:rsidR="00E261AA" w:rsidRPr="00535CB4" w:rsidRDefault="00E261AA" w:rsidP="009744A9">
      <w:pPr>
        <w:spacing w:line="560" w:lineRule="exact"/>
        <w:rPr>
          <w:rFonts w:ascii="Times New Roman" w:eastAsia="仿宋_GB2312" w:hAnsi="Times New Roman" w:cs="Times New Roman"/>
          <w:b/>
          <w:bCs/>
          <w:sz w:val="28"/>
          <w:szCs w:val="28"/>
        </w:rPr>
      </w:pPr>
      <w:r w:rsidRPr="00535CB4">
        <w:rPr>
          <w:rFonts w:ascii="Times New Roman" w:eastAsia="仿宋_GB2312" w:hAnsi="Times New Roman" w:cs="Times New Roman"/>
          <w:b/>
          <w:bCs/>
          <w:sz w:val="28"/>
          <w:szCs w:val="28"/>
        </w:rPr>
        <w:t>三、项目名称：</w:t>
      </w:r>
      <w:r w:rsidR="009744A9" w:rsidRPr="009744A9">
        <w:rPr>
          <w:rFonts w:ascii="Times New Roman" w:eastAsia="仿宋_GB2312" w:hAnsi="Times New Roman" w:cs="Times New Roman" w:hint="eastAsia"/>
          <w:b/>
          <w:bCs/>
          <w:sz w:val="28"/>
          <w:szCs w:val="28"/>
        </w:rPr>
        <w:t>高端液压元件研发、生产、制造</w:t>
      </w:r>
    </w:p>
    <w:p w:rsidR="00E261AA" w:rsidRPr="00535CB4" w:rsidRDefault="00E261AA" w:rsidP="009744A9">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【公司】</w:t>
      </w:r>
      <w:r w:rsidR="009744A9" w:rsidRPr="009744A9">
        <w:rPr>
          <w:rFonts w:ascii="Times New Roman" w:eastAsia="仿宋_GB2312" w:hAnsi="Times New Roman" w:cs="Times New Roman" w:hint="eastAsia"/>
          <w:bCs/>
          <w:sz w:val="28"/>
          <w:szCs w:val="28"/>
        </w:rPr>
        <w:t>安徽博</w:t>
      </w:r>
      <w:proofErr w:type="gramStart"/>
      <w:r w:rsidR="009744A9" w:rsidRPr="009744A9">
        <w:rPr>
          <w:rFonts w:ascii="Times New Roman" w:eastAsia="仿宋_GB2312" w:hAnsi="Times New Roman" w:cs="Times New Roman" w:hint="eastAsia"/>
          <w:bCs/>
          <w:sz w:val="28"/>
          <w:szCs w:val="28"/>
        </w:rPr>
        <w:t>一</w:t>
      </w:r>
      <w:proofErr w:type="gramEnd"/>
      <w:r w:rsidR="009744A9" w:rsidRPr="009744A9">
        <w:rPr>
          <w:rFonts w:ascii="Times New Roman" w:eastAsia="仿宋_GB2312" w:hAnsi="Times New Roman" w:cs="Times New Roman" w:hint="eastAsia"/>
          <w:bCs/>
          <w:sz w:val="28"/>
          <w:szCs w:val="28"/>
        </w:rPr>
        <w:t>流体传动股份有限公司</w:t>
      </w:r>
    </w:p>
    <w:p w:rsidR="003B00B6" w:rsidRPr="00535CB4" w:rsidRDefault="00E261AA" w:rsidP="009744A9">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【行业】</w:t>
      </w:r>
      <w:r w:rsidR="009744A9" w:rsidRPr="009744A9">
        <w:rPr>
          <w:rFonts w:ascii="Times New Roman" w:eastAsia="仿宋_GB2312" w:hAnsi="Times New Roman" w:cs="Times New Roman" w:hint="eastAsia"/>
          <w:bCs/>
          <w:sz w:val="28"/>
          <w:szCs w:val="28"/>
        </w:rPr>
        <w:t>工程机械</w:t>
      </w:r>
      <w:r w:rsidRPr="00535CB4">
        <w:rPr>
          <w:rFonts w:ascii="Times New Roman" w:eastAsia="仿宋_GB2312" w:hAnsi="Times New Roman" w:cs="Times New Roman"/>
          <w:bCs/>
          <w:sz w:val="28"/>
          <w:szCs w:val="28"/>
        </w:rPr>
        <w:t xml:space="preserve">         </w:t>
      </w:r>
      <w:r w:rsidR="003B00B6" w:rsidRPr="00535CB4">
        <w:rPr>
          <w:rFonts w:ascii="Times New Roman" w:eastAsia="仿宋_GB2312" w:hAnsi="Times New Roman" w:cs="Times New Roman"/>
          <w:bCs/>
          <w:sz w:val="28"/>
          <w:szCs w:val="28"/>
        </w:rPr>
        <w:t xml:space="preserve">           </w:t>
      </w:r>
      <w:r w:rsidRPr="00535CB4">
        <w:rPr>
          <w:rFonts w:ascii="Times New Roman" w:eastAsia="仿宋_GB2312" w:hAnsi="Times New Roman" w:cs="Times New Roman"/>
          <w:bCs/>
          <w:sz w:val="28"/>
          <w:szCs w:val="28"/>
        </w:rPr>
        <w:t xml:space="preserve"> </w:t>
      </w:r>
      <w:r w:rsidR="009744A9" w:rsidRPr="009744A9">
        <w:rPr>
          <w:rFonts w:ascii="Times New Roman" w:eastAsia="仿宋_GB2312" w:hAnsi="Times New Roman" w:cs="Times New Roman"/>
          <w:bCs/>
          <w:sz w:val="28"/>
          <w:szCs w:val="28"/>
        </w:rPr>
        <w:t>融资金额：</w:t>
      </w:r>
      <w:r w:rsidR="009744A9" w:rsidRPr="009744A9">
        <w:rPr>
          <w:rFonts w:ascii="Times New Roman" w:eastAsia="仿宋_GB2312" w:hAnsi="Times New Roman" w:cs="Times New Roman" w:hint="eastAsia"/>
          <w:bCs/>
          <w:sz w:val="28"/>
          <w:szCs w:val="28"/>
        </w:rPr>
        <w:t>5</w:t>
      </w:r>
      <w:r w:rsidR="009744A9">
        <w:rPr>
          <w:rFonts w:ascii="Times New Roman" w:eastAsia="仿宋_GB2312" w:hAnsi="Times New Roman" w:cs="Times New Roman" w:hint="eastAsia"/>
          <w:bCs/>
          <w:sz w:val="28"/>
          <w:szCs w:val="28"/>
        </w:rPr>
        <w:t>00</w:t>
      </w:r>
      <w:r w:rsidR="009744A9" w:rsidRPr="009744A9">
        <w:rPr>
          <w:rFonts w:ascii="Times New Roman" w:eastAsia="仿宋_GB2312" w:hAnsi="Times New Roman" w:cs="Times New Roman" w:hint="eastAsia"/>
          <w:bCs/>
          <w:sz w:val="28"/>
          <w:szCs w:val="28"/>
        </w:rPr>
        <w:t>0</w:t>
      </w:r>
      <w:r w:rsidR="009744A9" w:rsidRPr="009744A9">
        <w:rPr>
          <w:rFonts w:ascii="Times New Roman" w:eastAsia="仿宋_GB2312" w:hAnsi="Times New Roman" w:cs="Times New Roman" w:hint="eastAsia"/>
          <w:bCs/>
          <w:sz w:val="28"/>
          <w:szCs w:val="28"/>
        </w:rPr>
        <w:t>万元</w:t>
      </w:r>
    </w:p>
    <w:p w:rsidR="00E261AA" w:rsidRPr="00535CB4" w:rsidRDefault="00E261AA" w:rsidP="009744A9">
      <w:pPr>
        <w:tabs>
          <w:tab w:val="left" w:pos="5090"/>
        </w:tabs>
        <w:spacing w:line="560" w:lineRule="exact"/>
        <w:rPr>
          <w:rFonts w:ascii="Times New Roman" w:eastAsia="仿宋_GB2312" w:hAnsi="Times New Roman" w:cs="Times New Roman"/>
          <w:bCs/>
          <w:sz w:val="28"/>
          <w:szCs w:val="28"/>
        </w:rPr>
      </w:pPr>
      <w:proofErr w:type="gramStart"/>
      <w:r w:rsidRPr="00535CB4">
        <w:rPr>
          <w:rFonts w:ascii="Times New Roman" w:eastAsia="仿宋_GB2312" w:hAnsi="Times New Roman" w:cs="Times New Roman"/>
          <w:bCs/>
          <w:sz w:val="28"/>
          <w:szCs w:val="28"/>
        </w:rPr>
        <w:t>【主讲人姓名】</w:t>
      </w:r>
      <w:r w:rsidR="009744A9" w:rsidRPr="009744A9">
        <w:rPr>
          <w:rFonts w:ascii="Times New Roman" w:eastAsia="仿宋_GB2312" w:hAnsi="Times New Roman" w:cs="Times New Roman" w:hint="eastAsia"/>
          <w:bCs/>
          <w:sz w:val="28"/>
          <w:szCs w:val="28"/>
        </w:rPr>
        <w:t>秦金萍</w:t>
      </w:r>
      <w:proofErr w:type="gramEnd"/>
      <w:r w:rsidR="005D55AC" w:rsidRPr="005D55AC">
        <w:rPr>
          <w:rFonts w:ascii="Times New Roman" w:eastAsia="仿宋_GB2312" w:hAnsi="Times New Roman" w:cs="Times New Roman"/>
          <w:bCs/>
          <w:sz w:val="28"/>
          <w:szCs w:val="28"/>
        </w:rPr>
        <w:tab/>
      </w:r>
    </w:p>
    <w:p w:rsidR="00E261AA" w:rsidRPr="00535CB4" w:rsidRDefault="00E261AA" w:rsidP="009744A9">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【主讲人职务】</w:t>
      </w:r>
      <w:r w:rsidR="009744A9" w:rsidRPr="009744A9">
        <w:rPr>
          <w:rFonts w:ascii="Times New Roman" w:eastAsia="仿宋_GB2312" w:hAnsi="Times New Roman" w:cs="Times New Roman" w:hint="eastAsia"/>
          <w:bCs/>
          <w:sz w:val="28"/>
          <w:szCs w:val="28"/>
        </w:rPr>
        <w:t>监事会主席</w:t>
      </w:r>
      <w:r w:rsidR="009744A9" w:rsidRPr="009744A9">
        <w:rPr>
          <w:rFonts w:ascii="Times New Roman" w:eastAsia="仿宋_GB2312" w:hAnsi="Times New Roman" w:cs="Times New Roman" w:hint="eastAsia"/>
          <w:bCs/>
          <w:sz w:val="28"/>
          <w:szCs w:val="28"/>
        </w:rPr>
        <w:t xml:space="preserve"> </w:t>
      </w:r>
      <w:r w:rsidR="009744A9" w:rsidRPr="009744A9">
        <w:rPr>
          <w:rFonts w:ascii="Times New Roman" w:eastAsia="仿宋_GB2312" w:hAnsi="Times New Roman" w:cs="Times New Roman" w:hint="eastAsia"/>
          <w:bCs/>
          <w:sz w:val="28"/>
          <w:szCs w:val="28"/>
        </w:rPr>
        <w:t>副总经理</w:t>
      </w:r>
    </w:p>
    <w:p w:rsidR="00E261AA" w:rsidRPr="00535CB4" w:rsidRDefault="00E261AA" w:rsidP="009744A9">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【公司预计参会人数】</w:t>
      </w:r>
      <w:r w:rsidR="009744A9">
        <w:rPr>
          <w:rFonts w:ascii="Times New Roman" w:eastAsia="仿宋_GB2312" w:hAnsi="Times New Roman" w:cs="Times New Roman" w:hint="eastAsia"/>
          <w:bCs/>
          <w:sz w:val="28"/>
          <w:szCs w:val="28"/>
        </w:rPr>
        <w:t>2-3</w:t>
      </w:r>
      <w:r w:rsidRPr="00535CB4">
        <w:rPr>
          <w:rFonts w:ascii="Times New Roman" w:eastAsia="仿宋_GB2312" w:hAnsi="Times New Roman" w:cs="Times New Roman"/>
          <w:bCs/>
          <w:sz w:val="28"/>
          <w:szCs w:val="28"/>
        </w:rPr>
        <w:t>人</w:t>
      </w:r>
    </w:p>
    <w:p w:rsidR="005D55AC" w:rsidRPr="005D55AC" w:rsidRDefault="00E261AA" w:rsidP="009744A9">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【项目简介】</w:t>
      </w:r>
      <w:r w:rsidR="009744A9" w:rsidRPr="009744A9">
        <w:rPr>
          <w:rFonts w:ascii="Times New Roman" w:eastAsia="仿宋_GB2312" w:hAnsi="Times New Roman" w:cs="Times New Roman" w:hint="eastAsia"/>
          <w:bCs/>
          <w:sz w:val="28"/>
          <w:szCs w:val="28"/>
        </w:rPr>
        <w:t>液压技术是实现现代化传动与控制的关键技术之一，高端液压元件在工程机械、农业机械、石油工程、矿山能源、轨道交通、冶金化工、军工装备等行业应用广泛。公司与军方积极开展合作项目，获得了军方的大力支持，军工“四证”齐全。</w:t>
      </w:r>
      <w:r w:rsidR="009744A9" w:rsidRPr="009744A9">
        <w:rPr>
          <w:rFonts w:ascii="Times New Roman" w:eastAsia="仿宋_GB2312" w:hAnsi="Times New Roman" w:cs="Times New Roman" w:hint="eastAsia"/>
          <w:bCs/>
          <w:sz w:val="28"/>
          <w:szCs w:val="28"/>
        </w:rPr>
        <w:t>2008</w:t>
      </w:r>
      <w:r w:rsidR="009744A9" w:rsidRPr="009744A9">
        <w:rPr>
          <w:rFonts w:ascii="Times New Roman" w:eastAsia="仿宋_GB2312" w:hAnsi="Times New Roman" w:cs="Times New Roman" w:hint="eastAsia"/>
          <w:bCs/>
          <w:sz w:val="28"/>
          <w:szCs w:val="28"/>
        </w:rPr>
        <w:t>年，博</w:t>
      </w:r>
      <w:proofErr w:type="gramStart"/>
      <w:r w:rsidR="009744A9" w:rsidRPr="009744A9">
        <w:rPr>
          <w:rFonts w:ascii="Times New Roman" w:eastAsia="仿宋_GB2312" w:hAnsi="Times New Roman" w:cs="Times New Roman" w:hint="eastAsia"/>
          <w:bCs/>
          <w:sz w:val="28"/>
          <w:szCs w:val="28"/>
        </w:rPr>
        <w:t>一</w:t>
      </w:r>
      <w:proofErr w:type="gramEnd"/>
      <w:r w:rsidR="009744A9" w:rsidRPr="009744A9">
        <w:rPr>
          <w:rFonts w:ascii="Times New Roman" w:eastAsia="仿宋_GB2312" w:hAnsi="Times New Roman" w:cs="Times New Roman" w:hint="eastAsia"/>
          <w:bCs/>
          <w:sz w:val="28"/>
          <w:szCs w:val="28"/>
        </w:rPr>
        <w:t>与哈尔滨工业大学联合成立了“流体传动及控制产学研中心”，</w:t>
      </w:r>
      <w:r w:rsidR="009744A9" w:rsidRPr="009744A9">
        <w:rPr>
          <w:rFonts w:ascii="Times New Roman" w:eastAsia="仿宋_GB2312" w:hAnsi="Times New Roman" w:cs="Times New Roman" w:hint="eastAsia"/>
          <w:bCs/>
          <w:sz w:val="28"/>
          <w:szCs w:val="28"/>
        </w:rPr>
        <w:t>2016</w:t>
      </w:r>
      <w:r w:rsidR="009744A9" w:rsidRPr="009744A9">
        <w:rPr>
          <w:rFonts w:ascii="Times New Roman" w:eastAsia="仿宋_GB2312" w:hAnsi="Times New Roman" w:cs="Times New Roman" w:hint="eastAsia"/>
          <w:bCs/>
          <w:sz w:val="28"/>
          <w:szCs w:val="28"/>
        </w:rPr>
        <w:t>年，与合肥工业大学共同成立“高端液压元件技术研究中心”。同时，公司与中国科学院、浙江大学、兰州理工大学、沈阳理工大学、合肥工业大学、上海理工大学、安徽工业大学等展开产学研合作。</w:t>
      </w:r>
      <w:r w:rsidR="009744A9" w:rsidRPr="009744A9">
        <w:rPr>
          <w:rFonts w:ascii="Times New Roman" w:eastAsia="仿宋_GB2312" w:hAnsi="Times New Roman" w:cs="Times New Roman"/>
          <w:bCs/>
          <w:sz w:val="28"/>
          <w:szCs w:val="28"/>
        </w:rPr>
        <w:t>通过自主设计、研发、生产，</w:t>
      </w:r>
      <w:r w:rsidR="009744A9" w:rsidRPr="009744A9">
        <w:rPr>
          <w:rFonts w:ascii="Times New Roman" w:eastAsia="仿宋_GB2312" w:hAnsi="Times New Roman" w:cs="Times New Roman" w:hint="eastAsia"/>
          <w:bCs/>
          <w:sz w:val="28"/>
          <w:szCs w:val="28"/>
        </w:rPr>
        <w:t>公司拥有专利约</w:t>
      </w:r>
      <w:r w:rsidR="009744A9" w:rsidRPr="009744A9">
        <w:rPr>
          <w:rFonts w:ascii="Times New Roman" w:eastAsia="仿宋_GB2312" w:hAnsi="Times New Roman" w:cs="Times New Roman" w:hint="eastAsia"/>
          <w:bCs/>
          <w:sz w:val="28"/>
          <w:szCs w:val="28"/>
        </w:rPr>
        <w:t>64</w:t>
      </w:r>
      <w:r w:rsidR="009744A9" w:rsidRPr="009744A9">
        <w:rPr>
          <w:rFonts w:ascii="Times New Roman" w:eastAsia="仿宋_GB2312" w:hAnsi="Times New Roman" w:cs="Times New Roman" w:hint="eastAsia"/>
          <w:bCs/>
          <w:sz w:val="28"/>
          <w:szCs w:val="28"/>
        </w:rPr>
        <w:t>余项，发明专利</w:t>
      </w:r>
      <w:r w:rsidR="009744A9" w:rsidRPr="009744A9">
        <w:rPr>
          <w:rFonts w:ascii="Times New Roman" w:eastAsia="仿宋_GB2312" w:hAnsi="Times New Roman" w:cs="Times New Roman" w:hint="eastAsia"/>
          <w:bCs/>
          <w:sz w:val="28"/>
          <w:szCs w:val="28"/>
        </w:rPr>
        <w:t>19</w:t>
      </w:r>
      <w:r w:rsidR="009744A9" w:rsidRPr="009744A9">
        <w:rPr>
          <w:rFonts w:ascii="Times New Roman" w:eastAsia="仿宋_GB2312" w:hAnsi="Times New Roman" w:cs="Times New Roman" w:hint="eastAsia"/>
          <w:bCs/>
          <w:sz w:val="28"/>
          <w:szCs w:val="28"/>
        </w:rPr>
        <w:t>项，正在申</w:t>
      </w:r>
      <w:r w:rsidR="009744A9" w:rsidRPr="009744A9">
        <w:rPr>
          <w:rFonts w:ascii="Times New Roman" w:eastAsia="仿宋_GB2312" w:hAnsi="Times New Roman" w:cs="Times New Roman" w:hint="eastAsia"/>
          <w:bCs/>
          <w:sz w:val="28"/>
          <w:szCs w:val="28"/>
        </w:rPr>
        <w:lastRenderedPageBreak/>
        <w:t>报</w:t>
      </w:r>
      <w:r w:rsidR="009744A9" w:rsidRPr="009744A9">
        <w:rPr>
          <w:rFonts w:ascii="Times New Roman" w:eastAsia="仿宋_GB2312" w:hAnsi="Times New Roman" w:cs="Times New Roman" w:hint="eastAsia"/>
          <w:bCs/>
          <w:sz w:val="28"/>
          <w:szCs w:val="28"/>
        </w:rPr>
        <w:t>52</w:t>
      </w:r>
      <w:r w:rsidR="009744A9" w:rsidRPr="009744A9">
        <w:rPr>
          <w:rFonts w:ascii="Times New Roman" w:eastAsia="仿宋_GB2312" w:hAnsi="Times New Roman" w:cs="Times New Roman" w:hint="eastAsia"/>
          <w:bCs/>
          <w:sz w:val="28"/>
          <w:szCs w:val="28"/>
        </w:rPr>
        <w:t>项各类专利。</w:t>
      </w:r>
      <w:r w:rsidR="009744A9" w:rsidRPr="009744A9">
        <w:rPr>
          <w:rFonts w:ascii="Times New Roman" w:eastAsia="仿宋_GB2312" w:hAnsi="Times New Roman" w:cs="Times New Roman"/>
          <w:bCs/>
          <w:sz w:val="28"/>
          <w:szCs w:val="28"/>
        </w:rPr>
        <w:t>公司的高端液压元件的技术水平，在</w:t>
      </w:r>
      <w:r w:rsidR="009744A9" w:rsidRPr="009744A9">
        <w:rPr>
          <w:rFonts w:ascii="Times New Roman" w:eastAsia="仿宋_GB2312" w:hAnsi="Times New Roman" w:cs="Times New Roman"/>
          <w:bCs/>
          <w:sz w:val="28"/>
          <w:szCs w:val="28"/>
        </w:rPr>
        <w:t>30MPa</w:t>
      </w:r>
      <w:r w:rsidR="009744A9" w:rsidRPr="009744A9">
        <w:rPr>
          <w:rFonts w:ascii="Times New Roman" w:eastAsia="仿宋_GB2312" w:hAnsi="Times New Roman" w:cs="Times New Roman"/>
          <w:bCs/>
          <w:sz w:val="28"/>
          <w:szCs w:val="28"/>
        </w:rPr>
        <w:t>以上高端泵、阀及系统方面，研发能力在全国处于领先水平。液压柱塞泵、多路阀等产品性能上已达到国际标准，在经过同类产品试验检测，性能如柱塞拉脱性能、整体泄漏量变量机构的自主设计等已经达到了国际先进水平，有些参数甚至超过日本等发达国家水平。</w:t>
      </w:r>
      <w:r w:rsidR="009744A9" w:rsidRPr="009744A9">
        <w:rPr>
          <w:rFonts w:ascii="Times New Roman" w:eastAsia="仿宋_GB2312" w:hAnsi="Times New Roman" w:cs="Times New Roman" w:hint="eastAsia"/>
          <w:bCs/>
          <w:sz w:val="28"/>
          <w:szCs w:val="28"/>
        </w:rPr>
        <w:t>公司在国内拥有</w:t>
      </w:r>
      <w:r w:rsidR="009744A9" w:rsidRPr="009744A9">
        <w:rPr>
          <w:rFonts w:ascii="Times New Roman" w:eastAsia="仿宋_GB2312" w:hAnsi="Times New Roman" w:cs="Times New Roman" w:hint="eastAsia"/>
          <w:bCs/>
          <w:sz w:val="28"/>
          <w:szCs w:val="28"/>
        </w:rPr>
        <w:t>200</w:t>
      </w:r>
      <w:r w:rsidR="009744A9" w:rsidRPr="009744A9">
        <w:rPr>
          <w:rFonts w:ascii="Times New Roman" w:eastAsia="仿宋_GB2312" w:hAnsi="Times New Roman" w:cs="Times New Roman" w:hint="eastAsia"/>
          <w:bCs/>
          <w:sz w:val="28"/>
          <w:szCs w:val="28"/>
        </w:rPr>
        <w:t>余家固定合作厂家，产品远销海外</w:t>
      </w:r>
      <w:r w:rsidR="009744A9" w:rsidRPr="009744A9">
        <w:rPr>
          <w:rFonts w:ascii="Times New Roman" w:eastAsia="仿宋_GB2312" w:hAnsi="Times New Roman" w:cs="Times New Roman" w:hint="eastAsia"/>
          <w:bCs/>
          <w:sz w:val="28"/>
          <w:szCs w:val="28"/>
        </w:rPr>
        <w:t>80</w:t>
      </w:r>
      <w:r w:rsidR="009744A9" w:rsidRPr="009744A9">
        <w:rPr>
          <w:rFonts w:ascii="Times New Roman" w:eastAsia="仿宋_GB2312" w:hAnsi="Times New Roman" w:cs="Times New Roman" w:hint="eastAsia"/>
          <w:bCs/>
          <w:sz w:val="28"/>
          <w:szCs w:val="28"/>
        </w:rPr>
        <w:t>余国家。</w:t>
      </w:r>
    </w:p>
    <w:p w:rsidR="00E261AA" w:rsidRPr="009744A9" w:rsidRDefault="00E261AA" w:rsidP="009744A9">
      <w:r w:rsidRPr="00535CB4">
        <w:rPr>
          <w:rFonts w:ascii="Times New Roman" w:eastAsia="仿宋_GB2312" w:hAnsi="Times New Roman" w:cs="Times New Roman"/>
          <w:b/>
          <w:bCs/>
          <w:sz w:val="28"/>
          <w:szCs w:val="28"/>
        </w:rPr>
        <w:t>四、项目名称：</w:t>
      </w:r>
      <w:r w:rsidR="009744A9" w:rsidRPr="009744A9">
        <w:rPr>
          <w:rFonts w:ascii="Times New Roman" w:eastAsia="仿宋_GB2312" w:hAnsi="Times New Roman" w:cs="Times New Roman" w:hint="eastAsia"/>
          <w:b/>
          <w:bCs/>
          <w:sz w:val="28"/>
          <w:szCs w:val="28"/>
        </w:rPr>
        <w:t>安全生产管控视觉技术应用</w:t>
      </w:r>
    </w:p>
    <w:p w:rsidR="00E261AA" w:rsidRPr="00535CB4" w:rsidRDefault="00E261AA" w:rsidP="009744A9">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【公司】</w:t>
      </w:r>
      <w:r w:rsidR="009744A9" w:rsidRPr="009744A9">
        <w:rPr>
          <w:rFonts w:ascii="Times New Roman" w:eastAsia="仿宋_GB2312" w:hAnsi="Times New Roman" w:cs="Times New Roman" w:hint="eastAsia"/>
          <w:bCs/>
          <w:sz w:val="28"/>
          <w:szCs w:val="28"/>
        </w:rPr>
        <w:t>安徽炬视科技有限公司</w:t>
      </w:r>
    </w:p>
    <w:p w:rsidR="003B00B6" w:rsidRPr="00535CB4" w:rsidRDefault="00E261AA" w:rsidP="009744A9">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【行业】</w:t>
      </w:r>
      <w:r w:rsidR="009744A9" w:rsidRPr="009744A9">
        <w:rPr>
          <w:rFonts w:ascii="Times New Roman" w:eastAsia="仿宋_GB2312" w:hAnsi="Times New Roman" w:cs="Times New Roman"/>
          <w:bCs/>
          <w:sz w:val="28"/>
          <w:szCs w:val="28"/>
        </w:rPr>
        <w:t>AI</w:t>
      </w:r>
      <w:r w:rsidR="009744A9" w:rsidRPr="009744A9">
        <w:rPr>
          <w:rFonts w:ascii="Times New Roman" w:eastAsia="仿宋_GB2312" w:hAnsi="Times New Roman" w:cs="Times New Roman" w:hint="eastAsia"/>
          <w:bCs/>
          <w:sz w:val="28"/>
          <w:szCs w:val="28"/>
        </w:rPr>
        <w:t>视觉</w:t>
      </w:r>
      <w:r w:rsidR="003B00B6" w:rsidRPr="00535CB4">
        <w:rPr>
          <w:rFonts w:ascii="Times New Roman" w:eastAsia="仿宋_GB2312" w:hAnsi="Times New Roman" w:cs="Times New Roman"/>
          <w:bCs/>
          <w:sz w:val="28"/>
          <w:szCs w:val="28"/>
        </w:rPr>
        <w:t xml:space="preserve"> </w:t>
      </w:r>
      <w:r w:rsidRPr="00535CB4">
        <w:rPr>
          <w:rFonts w:ascii="Times New Roman" w:eastAsia="仿宋_GB2312" w:hAnsi="Times New Roman" w:cs="Times New Roman"/>
          <w:bCs/>
          <w:sz w:val="28"/>
          <w:szCs w:val="28"/>
        </w:rPr>
        <w:t xml:space="preserve">             </w:t>
      </w:r>
      <w:r w:rsidR="003B00B6" w:rsidRPr="005D55AC">
        <w:rPr>
          <w:rFonts w:ascii="Times New Roman" w:eastAsia="仿宋_GB2312" w:hAnsi="Times New Roman" w:cs="Times New Roman"/>
          <w:bCs/>
          <w:sz w:val="28"/>
          <w:szCs w:val="28"/>
        </w:rPr>
        <w:t>融资金额：</w:t>
      </w:r>
      <w:r w:rsidR="009744A9">
        <w:rPr>
          <w:rFonts w:ascii="Times New Roman" w:eastAsia="仿宋_GB2312" w:hAnsi="Times New Roman" w:cs="Times New Roman" w:hint="eastAsia"/>
          <w:bCs/>
          <w:sz w:val="28"/>
          <w:szCs w:val="28"/>
        </w:rPr>
        <w:t>1</w:t>
      </w:r>
      <w:r w:rsidR="005D55AC" w:rsidRPr="005D55AC">
        <w:rPr>
          <w:rFonts w:ascii="Times New Roman" w:eastAsia="仿宋_GB2312" w:hAnsi="Times New Roman" w:cs="Times New Roman" w:hint="eastAsia"/>
          <w:bCs/>
          <w:sz w:val="28"/>
          <w:szCs w:val="28"/>
        </w:rPr>
        <w:t>000</w:t>
      </w:r>
      <w:r w:rsidR="005D55AC" w:rsidRPr="005D55AC">
        <w:rPr>
          <w:rFonts w:ascii="Times New Roman" w:eastAsia="仿宋_GB2312" w:hAnsi="Times New Roman" w:cs="Times New Roman" w:hint="eastAsia"/>
          <w:bCs/>
          <w:sz w:val="28"/>
          <w:szCs w:val="28"/>
        </w:rPr>
        <w:t>万</w:t>
      </w:r>
      <w:r w:rsidR="003B00B6" w:rsidRPr="005D55AC">
        <w:rPr>
          <w:rFonts w:ascii="Times New Roman" w:eastAsia="仿宋_GB2312" w:hAnsi="Times New Roman" w:cs="Times New Roman"/>
          <w:bCs/>
          <w:sz w:val="28"/>
          <w:szCs w:val="28"/>
        </w:rPr>
        <w:t>元</w:t>
      </w:r>
    </w:p>
    <w:p w:rsidR="00E261AA" w:rsidRPr="00535CB4" w:rsidRDefault="00E261AA" w:rsidP="009744A9">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【主讲人姓名】</w:t>
      </w:r>
      <w:r w:rsidR="009744A9" w:rsidRPr="009744A9">
        <w:rPr>
          <w:rFonts w:ascii="Times New Roman" w:eastAsia="仿宋_GB2312" w:hAnsi="Times New Roman" w:cs="Times New Roman" w:hint="eastAsia"/>
          <w:bCs/>
          <w:sz w:val="28"/>
          <w:szCs w:val="28"/>
        </w:rPr>
        <w:t>朱兆亚</w:t>
      </w:r>
    </w:p>
    <w:p w:rsidR="00E261AA" w:rsidRPr="00535CB4" w:rsidRDefault="00E261AA" w:rsidP="009744A9">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【主讲人职务】</w:t>
      </w:r>
      <w:r w:rsidR="009744A9" w:rsidRPr="009744A9">
        <w:rPr>
          <w:rFonts w:ascii="Times New Roman" w:eastAsia="仿宋_GB2312" w:hAnsi="Times New Roman" w:cs="Times New Roman" w:hint="eastAsia"/>
          <w:bCs/>
          <w:sz w:val="28"/>
          <w:szCs w:val="28"/>
        </w:rPr>
        <w:t>董事</w:t>
      </w:r>
      <w:r w:rsidR="009744A9" w:rsidRPr="009744A9">
        <w:rPr>
          <w:rFonts w:ascii="Times New Roman" w:eastAsia="仿宋_GB2312" w:hAnsi="Times New Roman" w:cs="Times New Roman"/>
          <w:bCs/>
          <w:sz w:val="28"/>
          <w:szCs w:val="28"/>
        </w:rPr>
        <w:t xml:space="preserve"> </w:t>
      </w:r>
      <w:r w:rsidR="009744A9" w:rsidRPr="009744A9">
        <w:rPr>
          <w:rFonts w:ascii="Times New Roman" w:eastAsia="仿宋_GB2312" w:hAnsi="Times New Roman" w:cs="Times New Roman" w:hint="eastAsia"/>
          <w:bCs/>
          <w:sz w:val="28"/>
          <w:szCs w:val="28"/>
        </w:rPr>
        <w:t>副总经理</w:t>
      </w:r>
    </w:p>
    <w:p w:rsidR="00E261AA" w:rsidRPr="00535CB4" w:rsidRDefault="00E261AA" w:rsidP="009744A9">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【公司预计参会人数】</w:t>
      </w:r>
      <w:r w:rsidR="009744A9">
        <w:rPr>
          <w:rFonts w:ascii="Times New Roman" w:eastAsia="仿宋_GB2312" w:hAnsi="Times New Roman" w:cs="Times New Roman" w:hint="eastAsia"/>
          <w:bCs/>
          <w:sz w:val="28"/>
          <w:szCs w:val="28"/>
        </w:rPr>
        <w:t>2-</w:t>
      </w:r>
      <w:r w:rsidR="005D55AC">
        <w:rPr>
          <w:rFonts w:ascii="Times New Roman" w:eastAsia="仿宋_GB2312" w:hAnsi="Times New Roman" w:cs="Times New Roman" w:hint="eastAsia"/>
          <w:bCs/>
          <w:sz w:val="28"/>
          <w:szCs w:val="28"/>
        </w:rPr>
        <w:t>3</w:t>
      </w:r>
      <w:r w:rsidRPr="00535CB4">
        <w:rPr>
          <w:rFonts w:ascii="Times New Roman" w:eastAsia="仿宋_GB2312" w:hAnsi="Times New Roman" w:cs="Times New Roman"/>
          <w:bCs/>
          <w:sz w:val="28"/>
          <w:szCs w:val="28"/>
        </w:rPr>
        <w:t>人</w:t>
      </w:r>
    </w:p>
    <w:p w:rsidR="009744A9" w:rsidRPr="009744A9" w:rsidRDefault="00E261AA" w:rsidP="009744A9">
      <w:pPr>
        <w:spacing w:line="560" w:lineRule="exact"/>
        <w:rPr>
          <w:rFonts w:ascii="Times New Roman" w:eastAsia="仿宋_GB2312" w:hAnsi="Times New Roman" w:cs="Times New Roman" w:hint="eastAsia"/>
          <w:bCs/>
          <w:sz w:val="28"/>
          <w:szCs w:val="28"/>
        </w:rPr>
      </w:pPr>
      <w:r w:rsidRPr="00535CB4">
        <w:rPr>
          <w:rFonts w:ascii="Times New Roman" w:eastAsia="仿宋_GB2312" w:hAnsi="Times New Roman" w:cs="Times New Roman"/>
          <w:bCs/>
          <w:sz w:val="28"/>
          <w:szCs w:val="28"/>
        </w:rPr>
        <w:t>【项目简介】</w:t>
      </w:r>
      <w:r w:rsidR="009744A9" w:rsidRPr="009744A9">
        <w:rPr>
          <w:rFonts w:ascii="Times New Roman" w:eastAsia="仿宋_GB2312" w:hAnsi="Times New Roman" w:cs="Times New Roman" w:hint="eastAsia"/>
          <w:bCs/>
          <w:sz w:val="28"/>
          <w:szCs w:val="28"/>
        </w:rPr>
        <w:t>安全生产管控视觉技术应用项目是一个</w:t>
      </w:r>
      <w:r w:rsidR="009744A9" w:rsidRPr="009744A9">
        <w:rPr>
          <w:rFonts w:ascii="Times New Roman" w:eastAsia="仿宋_GB2312" w:hAnsi="Times New Roman" w:cs="Times New Roman"/>
          <w:bCs/>
          <w:sz w:val="28"/>
          <w:szCs w:val="28"/>
        </w:rPr>
        <w:t>AI</w:t>
      </w:r>
      <w:r w:rsidR="009744A9" w:rsidRPr="009744A9">
        <w:rPr>
          <w:rFonts w:ascii="Times New Roman" w:eastAsia="仿宋_GB2312" w:hAnsi="Times New Roman" w:cs="Times New Roman" w:hint="eastAsia"/>
          <w:bCs/>
          <w:sz w:val="28"/>
          <w:szCs w:val="28"/>
        </w:rPr>
        <w:t>视觉新型项目，是继</w:t>
      </w:r>
      <w:r w:rsidR="009744A9" w:rsidRPr="009744A9">
        <w:rPr>
          <w:rFonts w:ascii="Times New Roman" w:eastAsia="仿宋_GB2312" w:hAnsi="Times New Roman" w:cs="Times New Roman"/>
          <w:bCs/>
          <w:sz w:val="28"/>
          <w:szCs w:val="28"/>
        </w:rPr>
        <w:t>AI</w:t>
      </w:r>
      <w:r w:rsidR="009744A9" w:rsidRPr="009744A9">
        <w:rPr>
          <w:rFonts w:ascii="Times New Roman" w:eastAsia="仿宋_GB2312" w:hAnsi="Times New Roman" w:cs="Times New Roman" w:hint="eastAsia"/>
          <w:bCs/>
          <w:sz w:val="28"/>
          <w:szCs w:val="28"/>
        </w:rPr>
        <w:t>语音、</w:t>
      </w:r>
      <w:r w:rsidR="009744A9" w:rsidRPr="009744A9">
        <w:rPr>
          <w:rFonts w:ascii="Times New Roman" w:eastAsia="仿宋_GB2312" w:hAnsi="Times New Roman" w:cs="Times New Roman"/>
          <w:bCs/>
          <w:sz w:val="28"/>
          <w:szCs w:val="28"/>
        </w:rPr>
        <w:t>AI</w:t>
      </w:r>
      <w:r w:rsidR="009744A9" w:rsidRPr="009744A9">
        <w:rPr>
          <w:rFonts w:ascii="Times New Roman" w:eastAsia="仿宋_GB2312" w:hAnsi="Times New Roman" w:cs="Times New Roman" w:hint="eastAsia"/>
          <w:bCs/>
          <w:sz w:val="28"/>
          <w:szCs w:val="28"/>
        </w:rPr>
        <w:t>机器人之后的另外一个巨大市场。公司成立近</w:t>
      </w:r>
      <w:r w:rsidR="009744A9" w:rsidRPr="009744A9">
        <w:rPr>
          <w:rFonts w:ascii="Times New Roman" w:eastAsia="仿宋_GB2312" w:hAnsi="Times New Roman" w:cs="Times New Roman"/>
          <w:bCs/>
          <w:sz w:val="28"/>
          <w:szCs w:val="28"/>
        </w:rPr>
        <w:t>3</w:t>
      </w:r>
      <w:r w:rsidR="009744A9" w:rsidRPr="009744A9">
        <w:rPr>
          <w:rFonts w:ascii="Times New Roman" w:eastAsia="仿宋_GB2312" w:hAnsi="Times New Roman" w:cs="Times New Roman" w:hint="eastAsia"/>
          <w:bCs/>
          <w:sz w:val="28"/>
          <w:szCs w:val="28"/>
        </w:rPr>
        <w:t>年来，与英国牛津大学、中国科技大学、安徽大学等多家相关高校导师一直研究并深度挖掘安全生产管控视觉技术，目前已完成此算法并转化为成果落地应用于智慧电力电厂、智慧工地，智慧制造等行业，现正积极推进研发和开拓安全生产管控视觉技术应用业务。目前公司已经是安全生产管控视觉技术应用行业的领先者，并陆续签订有多个安全生产管控技术在电力电厂应用的单子！</w:t>
      </w:r>
    </w:p>
    <w:p w:rsidR="00E261AA" w:rsidRPr="005D55AC" w:rsidRDefault="005D55AC" w:rsidP="009744A9">
      <w:pPr>
        <w:spacing w:line="560" w:lineRule="exact"/>
        <w:rPr>
          <w:rFonts w:ascii="Times New Roman" w:eastAsia="仿宋_GB2312" w:hAnsi="Times New Roman" w:cs="Times New Roman"/>
          <w:bCs/>
          <w:sz w:val="28"/>
          <w:szCs w:val="28"/>
        </w:rPr>
      </w:pPr>
      <w:r w:rsidRPr="005D55AC">
        <w:rPr>
          <w:rFonts w:ascii="Times New Roman" w:eastAsia="仿宋_GB2312" w:hAnsi="Times New Roman" w:cs="Times New Roman" w:hint="eastAsia"/>
          <w:bCs/>
          <w:sz w:val="28"/>
          <w:szCs w:val="28"/>
        </w:rPr>
        <w:t xml:space="preserve"> </w:t>
      </w:r>
      <w:r w:rsidR="00E261AA" w:rsidRPr="00535CB4">
        <w:rPr>
          <w:rFonts w:ascii="Times New Roman" w:eastAsia="仿宋_GB2312" w:hAnsi="Times New Roman" w:cs="Times New Roman"/>
          <w:b/>
          <w:bCs/>
          <w:sz w:val="28"/>
          <w:szCs w:val="28"/>
        </w:rPr>
        <w:t>五、项目名称：</w:t>
      </w:r>
      <w:r w:rsidR="009744A9" w:rsidRPr="009744A9">
        <w:rPr>
          <w:rFonts w:ascii="Times New Roman" w:eastAsia="仿宋_GB2312" w:hAnsi="Times New Roman" w:cs="Times New Roman" w:hint="eastAsia"/>
          <w:b/>
          <w:bCs/>
          <w:sz w:val="28"/>
          <w:szCs w:val="28"/>
        </w:rPr>
        <w:t>信鸽运动信息化管理平台</w:t>
      </w:r>
    </w:p>
    <w:p w:rsidR="00E261AA" w:rsidRPr="00535CB4" w:rsidRDefault="00E261AA" w:rsidP="009744A9">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【公司】</w:t>
      </w:r>
      <w:r w:rsidR="009744A9" w:rsidRPr="009744A9">
        <w:rPr>
          <w:rFonts w:ascii="Times New Roman" w:eastAsia="仿宋_GB2312" w:hAnsi="Times New Roman" w:cs="Times New Roman" w:hint="eastAsia"/>
          <w:bCs/>
          <w:sz w:val="28"/>
          <w:szCs w:val="28"/>
        </w:rPr>
        <w:t>合肥齐天科技有限公司</w:t>
      </w:r>
    </w:p>
    <w:p w:rsidR="00535CB4" w:rsidRPr="00535CB4" w:rsidRDefault="00E261AA" w:rsidP="009744A9">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【行业】</w:t>
      </w:r>
      <w:r w:rsidR="009744A9" w:rsidRPr="009744A9">
        <w:rPr>
          <w:rFonts w:ascii="Times New Roman" w:eastAsia="仿宋_GB2312" w:hAnsi="Times New Roman" w:cs="Times New Roman" w:hint="eastAsia"/>
          <w:bCs/>
          <w:sz w:val="28"/>
          <w:szCs w:val="28"/>
        </w:rPr>
        <w:t>软件和信息技术服务业</w:t>
      </w:r>
      <w:r w:rsidR="00535CB4" w:rsidRPr="00535CB4">
        <w:rPr>
          <w:rFonts w:ascii="Times New Roman" w:eastAsia="仿宋_GB2312" w:hAnsi="Times New Roman" w:cs="Times New Roman"/>
          <w:bCs/>
          <w:sz w:val="28"/>
          <w:szCs w:val="28"/>
        </w:rPr>
        <w:t xml:space="preserve">         </w:t>
      </w:r>
      <w:r w:rsidR="009744A9">
        <w:rPr>
          <w:rFonts w:ascii="Times New Roman" w:eastAsia="仿宋_GB2312" w:hAnsi="Times New Roman" w:cs="Times New Roman" w:hint="eastAsia"/>
          <w:bCs/>
          <w:sz w:val="28"/>
          <w:szCs w:val="28"/>
        </w:rPr>
        <w:t xml:space="preserve"> </w:t>
      </w:r>
      <w:r w:rsidR="00535CB4" w:rsidRPr="00535CB4">
        <w:rPr>
          <w:rFonts w:ascii="Times New Roman" w:eastAsia="仿宋_GB2312" w:hAnsi="Times New Roman" w:cs="Times New Roman"/>
          <w:bCs/>
          <w:sz w:val="28"/>
          <w:szCs w:val="28"/>
        </w:rPr>
        <w:t xml:space="preserve">  </w:t>
      </w:r>
      <w:r w:rsidR="00BC32D0" w:rsidRPr="005D55AC">
        <w:rPr>
          <w:rFonts w:ascii="Times New Roman" w:eastAsia="仿宋_GB2312" w:hAnsi="Times New Roman" w:cs="Times New Roman"/>
          <w:bCs/>
          <w:sz w:val="28"/>
          <w:szCs w:val="28"/>
        </w:rPr>
        <w:t>融资金额：</w:t>
      </w:r>
      <w:r w:rsidR="00BC32D0">
        <w:rPr>
          <w:rFonts w:ascii="Times New Roman" w:eastAsia="仿宋_GB2312" w:hAnsi="Times New Roman" w:cs="Times New Roman" w:hint="eastAsia"/>
          <w:bCs/>
          <w:sz w:val="28"/>
          <w:szCs w:val="28"/>
        </w:rPr>
        <w:t>1</w:t>
      </w:r>
      <w:r w:rsidR="00BC32D0" w:rsidRPr="005D55AC">
        <w:rPr>
          <w:rFonts w:ascii="Times New Roman" w:eastAsia="仿宋_GB2312" w:hAnsi="Times New Roman" w:cs="Times New Roman" w:hint="eastAsia"/>
          <w:bCs/>
          <w:sz w:val="28"/>
          <w:szCs w:val="28"/>
        </w:rPr>
        <w:t>000</w:t>
      </w:r>
      <w:r w:rsidR="00BC32D0" w:rsidRPr="005D55AC">
        <w:rPr>
          <w:rFonts w:ascii="Times New Roman" w:eastAsia="仿宋_GB2312" w:hAnsi="Times New Roman" w:cs="Times New Roman" w:hint="eastAsia"/>
          <w:bCs/>
          <w:sz w:val="28"/>
          <w:szCs w:val="28"/>
        </w:rPr>
        <w:t>万</w:t>
      </w:r>
      <w:r w:rsidR="00BC32D0" w:rsidRPr="005D55AC">
        <w:rPr>
          <w:rFonts w:ascii="Times New Roman" w:eastAsia="仿宋_GB2312" w:hAnsi="Times New Roman" w:cs="Times New Roman"/>
          <w:bCs/>
          <w:sz w:val="28"/>
          <w:szCs w:val="28"/>
        </w:rPr>
        <w:t>元</w:t>
      </w:r>
    </w:p>
    <w:p w:rsidR="00E261AA" w:rsidRPr="00535CB4" w:rsidRDefault="00E261AA" w:rsidP="009744A9">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【主讲人姓名】</w:t>
      </w:r>
      <w:proofErr w:type="gramStart"/>
      <w:r w:rsidR="009744A9" w:rsidRPr="009744A9">
        <w:rPr>
          <w:rFonts w:ascii="Times New Roman" w:eastAsia="仿宋_GB2312" w:hAnsi="Times New Roman" w:cs="Times New Roman" w:hint="eastAsia"/>
          <w:bCs/>
          <w:sz w:val="28"/>
          <w:szCs w:val="28"/>
        </w:rPr>
        <w:t>穆占东</w:t>
      </w:r>
      <w:proofErr w:type="gramEnd"/>
    </w:p>
    <w:p w:rsidR="00E261AA" w:rsidRPr="00535CB4" w:rsidRDefault="00E261AA" w:rsidP="009744A9">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lastRenderedPageBreak/>
        <w:t>【主讲人职务】</w:t>
      </w:r>
      <w:r w:rsidR="005D55AC" w:rsidRPr="005D55AC">
        <w:rPr>
          <w:rFonts w:ascii="Times New Roman" w:eastAsia="仿宋_GB2312" w:hAnsi="Times New Roman" w:cs="Times New Roman" w:hint="eastAsia"/>
          <w:bCs/>
          <w:sz w:val="28"/>
          <w:szCs w:val="28"/>
        </w:rPr>
        <w:t>总经理</w:t>
      </w:r>
    </w:p>
    <w:p w:rsidR="00E261AA" w:rsidRPr="00535CB4" w:rsidRDefault="00E261AA" w:rsidP="009744A9">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【公司预计参会人数】</w:t>
      </w:r>
      <w:r w:rsidRPr="00535CB4">
        <w:rPr>
          <w:rFonts w:ascii="Times New Roman" w:eastAsia="仿宋_GB2312" w:hAnsi="Times New Roman" w:cs="Times New Roman"/>
          <w:bCs/>
          <w:sz w:val="28"/>
          <w:szCs w:val="28"/>
        </w:rPr>
        <w:t>2</w:t>
      </w:r>
      <w:r w:rsidR="009744A9">
        <w:rPr>
          <w:rFonts w:ascii="Times New Roman" w:eastAsia="仿宋_GB2312" w:hAnsi="Times New Roman" w:cs="Times New Roman" w:hint="eastAsia"/>
          <w:bCs/>
          <w:sz w:val="28"/>
          <w:szCs w:val="28"/>
        </w:rPr>
        <w:t>-3</w:t>
      </w:r>
      <w:r w:rsidRPr="00535CB4">
        <w:rPr>
          <w:rFonts w:ascii="Times New Roman" w:eastAsia="仿宋_GB2312" w:hAnsi="Times New Roman" w:cs="Times New Roman"/>
          <w:bCs/>
          <w:sz w:val="28"/>
          <w:szCs w:val="28"/>
        </w:rPr>
        <w:t>人</w:t>
      </w:r>
    </w:p>
    <w:p w:rsidR="00697464" w:rsidRPr="00BC32D0" w:rsidRDefault="00E261AA" w:rsidP="009744A9">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【项目简介】</w:t>
      </w:r>
      <w:r w:rsidR="009744A9" w:rsidRPr="009744A9">
        <w:rPr>
          <w:rFonts w:ascii="Times New Roman" w:eastAsia="仿宋_GB2312" w:hAnsi="Times New Roman" w:cs="Times New Roman" w:hint="eastAsia"/>
          <w:bCs/>
          <w:sz w:val="28"/>
          <w:szCs w:val="28"/>
        </w:rPr>
        <w:t>依托公司积累及数据资源，提供信鸽运动全产业链一体化解决方案。包括面向信鸽协会、俱乐部的比赛直播、会员管理、司放管理、多种成绩计算等一体化的服务；面向赛鸽</w:t>
      </w:r>
      <w:proofErr w:type="gramStart"/>
      <w:r w:rsidR="009744A9" w:rsidRPr="009744A9">
        <w:rPr>
          <w:rFonts w:ascii="Times New Roman" w:eastAsia="仿宋_GB2312" w:hAnsi="Times New Roman" w:cs="Times New Roman" w:hint="eastAsia"/>
          <w:bCs/>
          <w:sz w:val="28"/>
          <w:szCs w:val="28"/>
        </w:rPr>
        <w:t>公棚提供</w:t>
      </w:r>
      <w:proofErr w:type="gramEnd"/>
      <w:r w:rsidR="009744A9" w:rsidRPr="009744A9">
        <w:rPr>
          <w:rFonts w:ascii="Times New Roman" w:eastAsia="仿宋_GB2312" w:hAnsi="Times New Roman" w:cs="Times New Roman" w:hint="eastAsia"/>
          <w:bCs/>
          <w:sz w:val="28"/>
          <w:szCs w:val="28"/>
        </w:rPr>
        <w:t>基于大数据的会员管理、入笼拍照、归巢短信、视频直播、视频探视、指定</w:t>
      </w:r>
      <w:proofErr w:type="gramStart"/>
      <w:r w:rsidR="009744A9" w:rsidRPr="009744A9">
        <w:rPr>
          <w:rFonts w:ascii="Times New Roman" w:eastAsia="仿宋_GB2312" w:hAnsi="Times New Roman" w:cs="Times New Roman" w:hint="eastAsia"/>
          <w:bCs/>
          <w:sz w:val="28"/>
          <w:szCs w:val="28"/>
        </w:rPr>
        <w:t>鸽</w:t>
      </w:r>
      <w:proofErr w:type="gramEnd"/>
      <w:r w:rsidR="009744A9" w:rsidRPr="009744A9">
        <w:rPr>
          <w:rFonts w:ascii="Times New Roman" w:eastAsia="仿宋_GB2312" w:hAnsi="Times New Roman" w:cs="Times New Roman" w:hint="eastAsia"/>
          <w:bCs/>
          <w:sz w:val="28"/>
          <w:szCs w:val="28"/>
        </w:rPr>
        <w:t>成绩计算、网络及现场同步拍卖等系列服务；面向参赛鸽的种鸽管理、赛鸽管理、药品管理、物品管理、比赛管理等服务；面向信鸽产品生产商的基于鸽友的信鸽商城、微商城分销系统等服务；面向参赛鸽友的基于大数据的种鸽引进、赛鸽训放</w:t>
      </w:r>
      <w:bookmarkStart w:id="0" w:name="_GoBack"/>
      <w:bookmarkEnd w:id="0"/>
      <w:r w:rsidR="009744A9" w:rsidRPr="009744A9">
        <w:rPr>
          <w:rFonts w:ascii="Times New Roman" w:eastAsia="仿宋_GB2312" w:hAnsi="Times New Roman" w:cs="Times New Roman" w:hint="eastAsia"/>
          <w:bCs/>
          <w:sz w:val="28"/>
          <w:szCs w:val="28"/>
        </w:rPr>
        <w:t>、比赛选择、成绩分析等服务。</w:t>
      </w:r>
    </w:p>
    <w:sectPr w:rsidR="00697464" w:rsidRPr="00BC32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857" w:rsidRDefault="00D16857" w:rsidP="002B164D">
      <w:r>
        <w:separator/>
      </w:r>
    </w:p>
  </w:endnote>
  <w:endnote w:type="continuationSeparator" w:id="0">
    <w:p w:rsidR="00D16857" w:rsidRDefault="00D16857" w:rsidP="002B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ingFang SC">
    <w:altName w:val="宋体"/>
    <w:charset w:val="86"/>
    <w:family w:val="swiss"/>
    <w:pitch w:val="default"/>
    <w:sig w:usb0="00000000" w:usb1="00000000" w:usb2="00000016" w:usb3="00000000" w:csb0="001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857" w:rsidRDefault="00D16857" w:rsidP="002B164D">
      <w:r>
        <w:separator/>
      </w:r>
    </w:p>
  </w:footnote>
  <w:footnote w:type="continuationSeparator" w:id="0">
    <w:p w:rsidR="00D16857" w:rsidRDefault="00D16857" w:rsidP="002B1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70709"/>
    <w:multiLevelType w:val="hybridMultilevel"/>
    <w:tmpl w:val="2EE6A4AA"/>
    <w:lvl w:ilvl="0" w:tplc="BAF2531E">
      <w:start w:val="1"/>
      <w:numFmt w:val="bullet"/>
      <w:lvlText w:val="•"/>
      <w:lvlJc w:val="left"/>
      <w:pPr>
        <w:tabs>
          <w:tab w:val="num" w:pos="720"/>
        </w:tabs>
        <w:ind w:left="720" w:hanging="360"/>
      </w:pPr>
      <w:rPr>
        <w:rFonts w:ascii="Arial" w:hAnsi="Arial" w:hint="default"/>
      </w:rPr>
    </w:lvl>
    <w:lvl w:ilvl="1" w:tplc="3F18F30C" w:tentative="1">
      <w:start w:val="1"/>
      <w:numFmt w:val="bullet"/>
      <w:lvlText w:val="•"/>
      <w:lvlJc w:val="left"/>
      <w:pPr>
        <w:tabs>
          <w:tab w:val="num" w:pos="1440"/>
        </w:tabs>
        <w:ind w:left="1440" w:hanging="360"/>
      </w:pPr>
      <w:rPr>
        <w:rFonts w:ascii="Arial" w:hAnsi="Arial" w:hint="default"/>
      </w:rPr>
    </w:lvl>
    <w:lvl w:ilvl="2" w:tplc="95DCA048" w:tentative="1">
      <w:start w:val="1"/>
      <w:numFmt w:val="bullet"/>
      <w:lvlText w:val="•"/>
      <w:lvlJc w:val="left"/>
      <w:pPr>
        <w:tabs>
          <w:tab w:val="num" w:pos="2160"/>
        </w:tabs>
        <w:ind w:left="2160" w:hanging="360"/>
      </w:pPr>
      <w:rPr>
        <w:rFonts w:ascii="Arial" w:hAnsi="Arial" w:hint="default"/>
      </w:rPr>
    </w:lvl>
    <w:lvl w:ilvl="3" w:tplc="8BC8169C" w:tentative="1">
      <w:start w:val="1"/>
      <w:numFmt w:val="bullet"/>
      <w:lvlText w:val="•"/>
      <w:lvlJc w:val="left"/>
      <w:pPr>
        <w:tabs>
          <w:tab w:val="num" w:pos="2880"/>
        </w:tabs>
        <w:ind w:left="2880" w:hanging="360"/>
      </w:pPr>
      <w:rPr>
        <w:rFonts w:ascii="Arial" w:hAnsi="Arial" w:hint="default"/>
      </w:rPr>
    </w:lvl>
    <w:lvl w:ilvl="4" w:tplc="A8601ADA" w:tentative="1">
      <w:start w:val="1"/>
      <w:numFmt w:val="bullet"/>
      <w:lvlText w:val="•"/>
      <w:lvlJc w:val="left"/>
      <w:pPr>
        <w:tabs>
          <w:tab w:val="num" w:pos="3600"/>
        </w:tabs>
        <w:ind w:left="3600" w:hanging="360"/>
      </w:pPr>
      <w:rPr>
        <w:rFonts w:ascii="Arial" w:hAnsi="Arial" w:hint="default"/>
      </w:rPr>
    </w:lvl>
    <w:lvl w:ilvl="5" w:tplc="9E024174" w:tentative="1">
      <w:start w:val="1"/>
      <w:numFmt w:val="bullet"/>
      <w:lvlText w:val="•"/>
      <w:lvlJc w:val="left"/>
      <w:pPr>
        <w:tabs>
          <w:tab w:val="num" w:pos="4320"/>
        </w:tabs>
        <w:ind w:left="4320" w:hanging="360"/>
      </w:pPr>
      <w:rPr>
        <w:rFonts w:ascii="Arial" w:hAnsi="Arial" w:hint="default"/>
      </w:rPr>
    </w:lvl>
    <w:lvl w:ilvl="6" w:tplc="4C54ADDC" w:tentative="1">
      <w:start w:val="1"/>
      <w:numFmt w:val="bullet"/>
      <w:lvlText w:val="•"/>
      <w:lvlJc w:val="left"/>
      <w:pPr>
        <w:tabs>
          <w:tab w:val="num" w:pos="5040"/>
        </w:tabs>
        <w:ind w:left="5040" w:hanging="360"/>
      </w:pPr>
      <w:rPr>
        <w:rFonts w:ascii="Arial" w:hAnsi="Arial" w:hint="default"/>
      </w:rPr>
    </w:lvl>
    <w:lvl w:ilvl="7" w:tplc="494EAE94" w:tentative="1">
      <w:start w:val="1"/>
      <w:numFmt w:val="bullet"/>
      <w:lvlText w:val="•"/>
      <w:lvlJc w:val="left"/>
      <w:pPr>
        <w:tabs>
          <w:tab w:val="num" w:pos="5760"/>
        </w:tabs>
        <w:ind w:left="5760" w:hanging="360"/>
      </w:pPr>
      <w:rPr>
        <w:rFonts w:ascii="Arial" w:hAnsi="Arial" w:hint="default"/>
      </w:rPr>
    </w:lvl>
    <w:lvl w:ilvl="8" w:tplc="1728BCF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1AA"/>
    <w:rsid w:val="000A694D"/>
    <w:rsid w:val="00237414"/>
    <w:rsid w:val="002B164D"/>
    <w:rsid w:val="002E3662"/>
    <w:rsid w:val="00331C13"/>
    <w:rsid w:val="0035262F"/>
    <w:rsid w:val="003B00B6"/>
    <w:rsid w:val="00430E6B"/>
    <w:rsid w:val="00535CB4"/>
    <w:rsid w:val="005D55AC"/>
    <w:rsid w:val="00697464"/>
    <w:rsid w:val="00713EB9"/>
    <w:rsid w:val="009744A9"/>
    <w:rsid w:val="00A87DF5"/>
    <w:rsid w:val="00A97BF9"/>
    <w:rsid w:val="00BC32D0"/>
    <w:rsid w:val="00D16857"/>
    <w:rsid w:val="00E261AA"/>
    <w:rsid w:val="00E34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1AA"/>
    <w:pPr>
      <w:widowControl w:val="0"/>
      <w:jc w:val="both"/>
    </w:pPr>
  </w:style>
  <w:style w:type="paragraph" w:styleId="1">
    <w:name w:val="heading 1"/>
    <w:basedOn w:val="a"/>
    <w:link w:val="1Char"/>
    <w:uiPriority w:val="9"/>
    <w:qFormat/>
    <w:rsid w:val="00535CB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2E366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261AA"/>
    <w:pPr>
      <w:widowControl/>
      <w:jc w:val="left"/>
    </w:pPr>
    <w:rPr>
      <w:rFonts w:ascii="PingFang SC" w:eastAsia="PingFang SC" w:hAnsi="PingFang SC" w:cs="Times New Roman"/>
      <w:color w:val="454545"/>
      <w:kern w:val="0"/>
      <w:sz w:val="18"/>
      <w:szCs w:val="18"/>
    </w:rPr>
  </w:style>
  <w:style w:type="paragraph" w:styleId="a3">
    <w:name w:val="header"/>
    <w:basedOn w:val="a"/>
    <w:link w:val="Char"/>
    <w:uiPriority w:val="99"/>
    <w:unhideWhenUsed/>
    <w:rsid w:val="002B16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164D"/>
    <w:rPr>
      <w:sz w:val="18"/>
      <w:szCs w:val="18"/>
    </w:rPr>
  </w:style>
  <w:style w:type="paragraph" w:styleId="a4">
    <w:name w:val="footer"/>
    <w:basedOn w:val="a"/>
    <w:link w:val="Char0"/>
    <w:uiPriority w:val="99"/>
    <w:unhideWhenUsed/>
    <w:rsid w:val="002B164D"/>
    <w:pPr>
      <w:tabs>
        <w:tab w:val="center" w:pos="4153"/>
        <w:tab w:val="right" w:pos="8306"/>
      </w:tabs>
      <w:snapToGrid w:val="0"/>
      <w:jc w:val="left"/>
    </w:pPr>
    <w:rPr>
      <w:sz w:val="18"/>
      <w:szCs w:val="18"/>
    </w:rPr>
  </w:style>
  <w:style w:type="character" w:customStyle="1" w:styleId="Char0">
    <w:name w:val="页脚 Char"/>
    <w:basedOn w:val="a0"/>
    <w:link w:val="a4"/>
    <w:uiPriority w:val="99"/>
    <w:rsid w:val="002B164D"/>
    <w:rPr>
      <w:sz w:val="18"/>
      <w:szCs w:val="18"/>
    </w:rPr>
  </w:style>
  <w:style w:type="paragraph" w:styleId="a5">
    <w:name w:val="List Paragraph"/>
    <w:basedOn w:val="a"/>
    <w:uiPriority w:val="34"/>
    <w:qFormat/>
    <w:rsid w:val="002B164D"/>
    <w:pPr>
      <w:widowControl/>
      <w:ind w:firstLineChars="200" w:firstLine="420"/>
      <w:jc w:val="left"/>
    </w:pPr>
    <w:rPr>
      <w:rFonts w:ascii="宋体" w:eastAsia="宋体" w:hAnsi="宋体" w:cs="宋体"/>
      <w:kern w:val="0"/>
      <w:sz w:val="24"/>
      <w:szCs w:val="24"/>
    </w:rPr>
  </w:style>
  <w:style w:type="paragraph" w:styleId="a6">
    <w:name w:val="Normal (Web)"/>
    <w:basedOn w:val="a"/>
    <w:uiPriority w:val="99"/>
    <w:semiHidden/>
    <w:unhideWhenUsed/>
    <w:rsid w:val="002B164D"/>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2B164D"/>
    <w:rPr>
      <w:color w:val="0000FF"/>
      <w:u w:val="single"/>
    </w:rPr>
  </w:style>
  <w:style w:type="character" w:customStyle="1" w:styleId="1Char">
    <w:name w:val="标题 1 Char"/>
    <w:basedOn w:val="a0"/>
    <w:link w:val="1"/>
    <w:uiPriority w:val="9"/>
    <w:rsid w:val="00535CB4"/>
    <w:rPr>
      <w:rFonts w:ascii="宋体" w:eastAsia="宋体" w:hAnsi="宋体" w:cs="宋体"/>
      <w:b/>
      <w:bCs/>
      <w:kern w:val="36"/>
      <w:sz w:val="48"/>
      <w:szCs w:val="48"/>
    </w:rPr>
  </w:style>
  <w:style w:type="character" w:customStyle="1" w:styleId="3Char">
    <w:name w:val="标题 3 Char"/>
    <w:basedOn w:val="a0"/>
    <w:link w:val="3"/>
    <w:uiPriority w:val="9"/>
    <w:semiHidden/>
    <w:rsid w:val="002E3662"/>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1AA"/>
    <w:pPr>
      <w:widowControl w:val="0"/>
      <w:jc w:val="both"/>
    </w:pPr>
  </w:style>
  <w:style w:type="paragraph" w:styleId="1">
    <w:name w:val="heading 1"/>
    <w:basedOn w:val="a"/>
    <w:link w:val="1Char"/>
    <w:uiPriority w:val="9"/>
    <w:qFormat/>
    <w:rsid w:val="00535CB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2E366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261AA"/>
    <w:pPr>
      <w:widowControl/>
      <w:jc w:val="left"/>
    </w:pPr>
    <w:rPr>
      <w:rFonts w:ascii="PingFang SC" w:eastAsia="PingFang SC" w:hAnsi="PingFang SC" w:cs="Times New Roman"/>
      <w:color w:val="454545"/>
      <w:kern w:val="0"/>
      <w:sz w:val="18"/>
      <w:szCs w:val="18"/>
    </w:rPr>
  </w:style>
  <w:style w:type="paragraph" w:styleId="a3">
    <w:name w:val="header"/>
    <w:basedOn w:val="a"/>
    <w:link w:val="Char"/>
    <w:uiPriority w:val="99"/>
    <w:unhideWhenUsed/>
    <w:rsid w:val="002B16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164D"/>
    <w:rPr>
      <w:sz w:val="18"/>
      <w:szCs w:val="18"/>
    </w:rPr>
  </w:style>
  <w:style w:type="paragraph" w:styleId="a4">
    <w:name w:val="footer"/>
    <w:basedOn w:val="a"/>
    <w:link w:val="Char0"/>
    <w:uiPriority w:val="99"/>
    <w:unhideWhenUsed/>
    <w:rsid w:val="002B164D"/>
    <w:pPr>
      <w:tabs>
        <w:tab w:val="center" w:pos="4153"/>
        <w:tab w:val="right" w:pos="8306"/>
      </w:tabs>
      <w:snapToGrid w:val="0"/>
      <w:jc w:val="left"/>
    </w:pPr>
    <w:rPr>
      <w:sz w:val="18"/>
      <w:szCs w:val="18"/>
    </w:rPr>
  </w:style>
  <w:style w:type="character" w:customStyle="1" w:styleId="Char0">
    <w:name w:val="页脚 Char"/>
    <w:basedOn w:val="a0"/>
    <w:link w:val="a4"/>
    <w:uiPriority w:val="99"/>
    <w:rsid w:val="002B164D"/>
    <w:rPr>
      <w:sz w:val="18"/>
      <w:szCs w:val="18"/>
    </w:rPr>
  </w:style>
  <w:style w:type="paragraph" w:styleId="a5">
    <w:name w:val="List Paragraph"/>
    <w:basedOn w:val="a"/>
    <w:uiPriority w:val="34"/>
    <w:qFormat/>
    <w:rsid w:val="002B164D"/>
    <w:pPr>
      <w:widowControl/>
      <w:ind w:firstLineChars="200" w:firstLine="420"/>
      <w:jc w:val="left"/>
    </w:pPr>
    <w:rPr>
      <w:rFonts w:ascii="宋体" w:eastAsia="宋体" w:hAnsi="宋体" w:cs="宋体"/>
      <w:kern w:val="0"/>
      <w:sz w:val="24"/>
      <w:szCs w:val="24"/>
    </w:rPr>
  </w:style>
  <w:style w:type="paragraph" w:styleId="a6">
    <w:name w:val="Normal (Web)"/>
    <w:basedOn w:val="a"/>
    <w:uiPriority w:val="99"/>
    <w:semiHidden/>
    <w:unhideWhenUsed/>
    <w:rsid w:val="002B164D"/>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2B164D"/>
    <w:rPr>
      <w:color w:val="0000FF"/>
      <w:u w:val="single"/>
    </w:rPr>
  </w:style>
  <w:style w:type="character" w:customStyle="1" w:styleId="1Char">
    <w:name w:val="标题 1 Char"/>
    <w:basedOn w:val="a0"/>
    <w:link w:val="1"/>
    <w:uiPriority w:val="9"/>
    <w:rsid w:val="00535CB4"/>
    <w:rPr>
      <w:rFonts w:ascii="宋体" w:eastAsia="宋体" w:hAnsi="宋体" w:cs="宋体"/>
      <w:b/>
      <w:bCs/>
      <w:kern w:val="36"/>
      <w:sz w:val="48"/>
      <w:szCs w:val="48"/>
    </w:rPr>
  </w:style>
  <w:style w:type="character" w:customStyle="1" w:styleId="3Char">
    <w:name w:val="标题 3 Char"/>
    <w:basedOn w:val="a0"/>
    <w:link w:val="3"/>
    <w:uiPriority w:val="9"/>
    <w:semiHidden/>
    <w:rsid w:val="002E3662"/>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718">
      <w:bodyDiv w:val="1"/>
      <w:marLeft w:val="0"/>
      <w:marRight w:val="0"/>
      <w:marTop w:val="0"/>
      <w:marBottom w:val="0"/>
      <w:divBdr>
        <w:top w:val="none" w:sz="0" w:space="0" w:color="auto"/>
        <w:left w:val="none" w:sz="0" w:space="0" w:color="auto"/>
        <w:bottom w:val="none" w:sz="0" w:space="0" w:color="auto"/>
        <w:right w:val="none" w:sz="0" w:space="0" w:color="auto"/>
      </w:divBdr>
    </w:div>
    <w:div w:id="249198896">
      <w:bodyDiv w:val="1"/>
      <w:marLeft w:val="0"/>
      <w:marRight w:val="0"/>
      <w:marTop w:val="0"/>
      <w:marBottom w:val="0"/>
      <w:divBdr>
        <w:top w:val="none" w:sz="0" w:space="0" w:color="auto"/>
        <w:left w:val="none" w:sz="0" w:space="0" w:color="auto"/>
        <w:bottom w:val="none" w:sz="0" w:space="0" w:color="auto"/>
        <w:right w:val="none" w:sz="0" w:space="0" w:color="auto"/>
      </w:divBdr>
    </w:div>
    <w:div w:id="409887787">
      <w:bodyDiv w:val="1"/>
      <w:marLeft w:val="0"/>
      <w:marRight w:val="0"/>
      <w:marTop w:val="0"/>
      <w:marBottom w:val="0"/>
      <w:divBdr>
        <w:top w:val="none" w:sz="0" w:space="0" w:color="auto"/>
        <w:left w:val="none" w:sz="0" w:space="0" w:color="auto"/>
        <w:bottom w:val="none" w:sz="0" w:space="0" w:color="auto"/>
        <w:right w:val="none" w:sz="0" w:space="0" w:color="auto"/>
      </w:divBdr>
    </w:div>
    <w:div w:id="498690273">
      <w:bodyDiv w:val="1"/>
      <w:marLeft w:val="0"/>
      <w:marRight w:val="0"/>
      <w:marTop w:val="0"/>
      <w:marBottom w:val="0"/>
      <w:divBdr>
        <w:top w:val="none" w:sz="0" w:space="0" w:color="auto"/>
        <w:left w:val="none" w:sz="0" w:space="0" w:color="auto"/>
        <w:bottom w:val="none" w:sz="0" w:space="0" w:color="auto"/>
        <w:right w:val="none" w:sz="0" w:space="0" w:color="auto"/>
      </w:divBdr>
    </w:div>
    <w:div w:id="550267194">
      <w:bodyDiv w:val="1"/>
      <w:marLeft w:val="0"/>
      <w:marRight w:val="0"/>
      <w:marTop w:val="0"/>
      <w:marBottom w:val="0"/>
      <w:divBdr>
        <w:top w:val="none" w:sz="0" w:space="0" w:color="auto"/>
        <w:left w:val="none" w:sz="0" w:space="0" w:color="auto"/>
        <w:bottom w:val="none" w:sz="0" w:space="0" w:color="auto"/>
        <w:right w:val="none" w:sz="0" w:space="0" w:color="auto"/>
      </w:divBdr>
    </w:div>
    <w:div w:id="608007982">
      <w:bodyDiv w:val="1"/>
      <w:marLeft w:val="0"/>
      <w:marRight w:val="0"/>
      <w:marTop w:val="0"/>
      <w:marBottom w:val="0"/>
      <w:divBdr>
        <w:top w:val="none" w:sz="0" w:space="0" w:color="auto"/>
        <w:left w:val="none" w:sz="0" w:space="0" w:color="auto"/>
        <w:bottom w:val="none" w:sz="0" w:space="0" w:color="auto"/>
        <w:right w:val="none" w:sz="0" w:space="0" w:color="auto"/>
      </w:divBdr>
    </w:div>
    <w:div w:id="652950511">
      <w:bodyDiv w:val="1"/>
      <w:marLeft w:val="0"/>
      <w:marRight w:val="0"/>
      <w:marTop w:val="0"/>
      <w:marBottom w:val="0"/>
      <w:divBdr>
        <w:top w:val="none" w:sz="0" w:space="0" w:color="auto"/>
        <w:left w:val="none" w:sz="0" w:space="0" w:color="auto"/>
        <w:bottom w:val="none" w:sz="0" w:space="0" w:color="auto"/>
        <w:right w:val="none" w:sz="0" w:space="0" w:color="auto"/>
      </w:divBdr>
    </w:div>
    <w:div w:id="669214841">
      <w:bodyDiv w:val="1"/>
      <w:marLeft w:val="0"/>
      <w:marRight w:val="0"/>
      <w:marTop w:val="0"/>
      <w:marBottom w:val="0"/>
      <w:divBdr>
        <w:top w:val="none" w:sz="0" w:space="0" w:color="auto"/>
        <w:left w:val="none" w:sz="0" w:space="0" w:color="auto"/>
        <w:bottom w:val="none" w:sz="0" w:space="0" w:color="auto"/>
        <w:right w:val="none" w:sz="0" w:space="0" w:color="auto"/>
      </w:divBdr>
    </w:div>
    <w:div w:id="1100906086">
      <w:bodyDiv w:val="1"/>
      <w:marLeft w:val="0"/>
      <w:marRight w:val="0"/>
      <w:marTop w:val="0"/>
      <w:marBottom w:val="0"/>
      <w:divBdr>
        <w:top w:val="none" w:sz="0" w:space="0" w:color="auto"/>
        <w:left w:val="none" w:sz="0" w:space="0" w:color="auto"/>
        <w:bottom w:val="none" w:sz="0" w:space="0" w:color="auto"/>
        <w:right w:val="none" w:sz="0" w:space="0" w:color="auto"/>
      </w:divBdr>
    </w:div>
    <w:div w:id="1166821103">
      <w:bodyDiv w:val="1"/>
      <w:marLeft w:val="0"/>
      <w:marRight w:val="0"/>
      <w:marTop w:val="0"/>
      <w:marBottom w:val="0"/>
      <w:divBdr>
        <w:top w:val="none" w:sz="0" w:space="0" w:color="auto"/>
        <w:left w:val="none" w:sz="0" w:space="0" w:color="auto"/>
        <w:bottom w:val="none" w:sz="0" w:space="0" w:color="auto"/>
        <w:right w:val="none" w:sz="0" w:space="0" w:color="auto"/>
      </w:divBdr>
    </w:div>
    <w:div w:id="1199587727">
      <w:bodyDiv w:val="1"/>
      <w:marLeft w:val="0"/>
      <w:marRight w:val="0"/>
      <w:marTop w:val="0"/>
      <w:marBottom w:val="0"/>
      <w:divBdr>
        <w:top w:val="none" w:sz="0" w:space="0" w:color="auto"/>
        <w:left w:val="none" w:sz="0" w:space="0" w:color="auto"/>
        <w:bottom w:val="none" w:sz="0" w:space="0" w:color="auto"/>
        <w:right w:val="none" w:sz="0" w:space="0" w:color="auto"/>
      </w:divBdr>
      <w:divsChild>
        <w:div w:id="834078302">
          <w:marLeft w:val="0"/>
          <w:marRight w:val="0"/>
          <w:marTop w:val="75"/>
          <w:marBottom w:val="0"/>
          <w:divBdr>
            <w:top w:val="none" w:sz="0" w:space="0" w:color="auto"/>
            <w:left w:val="none" w:sz="0" w:space="0" w:color="auto"/>
            <w:bottom w:val="none" w:sz="0" w:space="0" w:color="auto"/>
            <w:right w:val="none" w:sz="0" w:space="0" w:color="auto"/>
          </w:divBdr>
        </w:div>
        <w:div w:id="850991161">
          <w:marLeft w:val="750"/>
          <w:marRight w:val="0"/>
          <w:marTop w:val="0"/>
          <w:marBottom w:val="0"/>
          <w:divBdr>
            <w:top w:val="none" w:sz="0" w:space="0" w:color="auto"/>
            <w:left w:val="none" w:sz="0" w:space="0" w:color="auto"/>
            <w:bottom w:val="none" w:sz="0" w:space="0" w:color="auto"/>
            <w:right w:val="none" w:sz="0" w:space="0" w:color="auto"/>
          </w:divBdr>
          <w:divsChild>
            <w:div w:id="1302032670">
              <w:marLeft w:val="-225"/>
              <w:marRight w:val="-225"/>
              <w:marTop w:val="0"/>
              <w:marBottom w:val="150"/>
              <w:divBdr>
                <w:top w:val="none" w:sz="0" w:space="0" w:color="auto"/>
                <w:left w:val="none" w:sz="0" w:space="0" w:color="auto"/>
                <w:bottom w:val="none" w:sz="0" w:space="0" w:color="auto"/>
                <w:right w:val="none" w:sz="0" w:space="0" w:color="auto"/>
              </w:divBdr>
            </w:div>
          </w:divsChild>
        </w:div>
      </w:divsChild>
    </w:div>
    <w:div w:id="1312641068">
      <w:bodyDiv w:val="1"/>
      <w:marLeft w:val="0"/>
      <w:marRight w:val="0"/>
      <w:marTop w:val="0"/>
      <w:marBottom w:val="0"/>
      <w:divBdr>
        <w:top w:val="none" w:sz="0" w:space="0" w:color="auto"/>
        <w:left w:val="none" w:sz="0" w:space="0" w:color="auto"/>
        <w:bottom w:val="none" w:sz="0" w:space="0" w:color="auto"/>
        <w:right w:val="none" w:sz="0" w:space="0" w:color="auto"/>
      </w:divBdr>
    </w:div>
    <w:div w:id="1557155520">
      <w:bodyDiv w:val="1"/>
      <w:marLeft w:val="0"/>
      <w:marRight w:val="0"/>
      <w:marTop w:val="0"/>
      <w:marBottom w:val="0"/>
      <w:divBdr>
        <w:top w:val="none" w:sz="0" w:space="0" w:color="auto"/>
        <w:left w:val="none" w:sz="0" w:space="0" w:color="auto"/>
        <w:bottom w:val="none" w:sz="0" w:space="0" w:color="auto"/>
        <w:right w:val="none" w:sz="0" w:space="0" w:color="auto"/>
      </w:divBdr>
    </w:div>
    <w:div w:id="1605571803">
      <w:bodyDiv w:val="1"/>
      <w:marLeft w:val="0"/>
      <w:marRight w:val="0"/>
      <w:marTop w:val="0"/>
      <w:marBottom w:val="0"/>
      <w:divBdr>
        <w:top w:val="none" w:sz="0" w:space="0" w:color="auto"/>
        <w:left w:val="none" w:sz="0" w:space="0" w:color="auto"/>
        <w:bottom w:val="none" w:sz="0" w:space="0" w:color="auto"/>
        <w:right w:val="none" w:sz="0" w:space="0" w:color="auto"/>
      </w:divBdr>
    </w:div>
    <w:div w:id="1755860793">
      <w:bodyDiv w:val="1"/>
      <w:marLeft w:val="0"/>
      <w:marRight w:val="0"/>
      <w:marTop w:val="0"/>
      <w:marBottom w:val="0"/>
      <w:divBdr>
        <w:top w:val="none" w:sz="0" w:space="0" w:color="auto"/>
        <w:left w:val="none" w:sz="0" w:space="0" w:color="auto"/>
        <w:bottom w:val="none" w:sz="0" w:space="0" w:color="auto"/>
        <w:right w:val="none" w:sz="0" w:space="0" w:color="auto"/>
      </w:divBdr>
    </w:div>
    <w:div w:id="1829975959">
      <w:bodyDiv w:val="1"/>
      <w:marLeft w:val="0"/>
      <w:marRight w:val="0"/>
      <w:marTop w:val="0"/>
      <w:marBottom w:val="0"/>
      <w:divBdr>
        <w:top w:val="none" w:sz="0" w:space="0" w:color="auto"/>
        <w:left w:val="none" w:sz="0" w:space="0" w:color="auto"/>
        <w:bottom w:val="none" w:sz="0" w:space="0" w:color="auto"/>
        <w:right w:val="none" w:sz="0" w:space="0" w:color="auto"/>
      </w:divBdr>
    </w:div>
    <w:div w:id="1899436236">
      <w:bodyDiv w:val="1"/>
      <w:marLeft w:val="0"/>
      <w:marRight w:val="0"/>
      <w:marTop w:val="0"/>
      <w:marBottom w:val="0"/>
      <w:divBdr>
        <w:top w:val="none" w:sz="0" w:space="0" w:color="auto"/>
        <w:left w:val="none" w:sz="0" w:space="0" w:color="auto"/>
        <w:bottom w:val="none" w:sz="0" w:space="0" w:color="auto"/>
        <w:right w:val="none" w:sz="0" w:space="0" w:color="auto"/>
      </w:divBdr>
    </w:div>
    <w:div w:id="2010205835">
      <w:bodyDiv w:val="1"/>
      <w:marLeft w:val="0"/>
      <w:marRight w:val="0"/>
      <w:marTop w:val="0"/>
      <w:marBottom w:val="0"/>
      <w:divBdr>
        <w:top w:val="none" w:sz="0" w:space="0" w:color="auto"/>
        <w:left w:val="none" w:sz="0" w:space="0" w:color="auto"/>
        <w:bottom w:val="none" w:sz="0" w:space="0" w:color="auto"/>
        <w:right w:val="none" w:sz="0" w:space="0" w:color="auto"/>
      </w:divBdr>
    </w:div>
    <w:div w:id="2136755757">
      <w:bodyDiv w:val="1"/>
      <w:marLeft w:val="0"/>
      <w:marRight w:val="0"/>
      <w:marTop w:val="0"/>
      <w:marBottom w:val="0"/>
      <w:divBdr>
        <w:top w:val="none" w:sz="0" w:space="0" w:color="auto"/>
        <w:left w:val="none" w:sz="0" w:space="0" w:color="auto"/>
        <w:bottom w:val="none" w:sz="0" w:space="0" w:color="auto"/>
        <w:right w:val="none" w:sz="0" w:space="0" w:color="auto"/>
      </w:divBdr>
      <w:divsChild>
        <w:div w:id="100901997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2019-05-27T03:09:00Z</dcterms:created>
  <dcterms:modified xsi:type="dcterms:W3CDTF">2019-05-27T03:18:00Z</dcterms:modified>
</cp:coreProperties>
</file>